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41" w:rsidRDefault="00456741" w:rsidP="00456741">
      <w:pPr>
        <w:widowControl w:val="0"/>
        <w:autoSpaceDE w:val="0"/>
        <w:autoSpaceDN w:val="0"/>
        <w:adjustRightInd w:val="0"/>
        <w:outlineLvl w:val="0"/>
      </w:pPr>
    </w:p>
    <w:p w:rsidR="00456741" w:rsidRDefault="00456741" w:rsidP="00456741">
      <w:pPr>
        <w:jc w:val="center"/>
        <w:rPr>
          <w:b/>
          <w:sz w:val="28"/>
          <w:szCs w:val="26"/>
        </w:rPr>
      </w:pPr>
      <w:r>
        <w:rPr>
          <w:b/>
          <w:sz w:val="28"/>
          <w:szCs w:val="26"/>
        </w:rPr>
        <w:t>РОССИЙСКАЯ ФЕДЕРАЦИЯ</w:t>
      </w:r>
    </w:p>
    <w:p w:rsidR="00456741" w:rsidRDefault="00456741" w:rsidP="00456741">
      <w:pPr>
        <w:jc w:val="center"/>
        <w:rPr>
          <w:b/>
          <w:sz w:val="28"/>
          <w:szCs w:val="26"/>
        </w:rPr>
      </w:pPr>
      <w:r>
        <w:rPr>
          <w:b/>
          <w:sz w:val="28"/>
          <w:szCs w:val="26"/>
        </w:rPr>
        <w:t>БРЯНСКАЯ ОБЛАСТЬ ГОРДЕЕВСКИЙ РАЙОН</w:t>
      </w:r>
    </w:p>
    <w:p w:rsidR="00456741" w:rsidRDefault="00456741" w:rsidP="00456741">
      <w:pPr>
        <w:jc w:val="center"/>
        <w:rPr>
          <w:b/>
          <w:sz w:val="28"/>
          <w:szCs w:val="26"/>
        </w:rPr>
      </w:pPr>
      <w:r>
        <w:rPr>
          <w:b/>
          <w:color w:val="000000"/>
          <w:sz w:val="28"/>
          <w:szCs w:val="26"/>
        </w:rPr>
        <w:t xml:space="preserve">УНОШЕВСКОЕ  </w:t>
      </w:r>
      <w:r>
        <w:rPr>
          <w:b/>
          <w:sz w:val="28"/>
          <w:szCs w:val="26"/>
        </w:rPr>
        <w:t xml:space="preserve"> СЕЛЬСКОЕ ПОСЕЛЕНИЕ </w:t>
      </w:r>
    </w:p>
    <w:p w:rsidR="00456741" w:rsidRDefault="00456741" w:rsidP="00456741">
      <w:pPr>
        <w:jc w:val="center"/>
        <w:rPr>
          <w:b/>
          <w:sz w:val="28"/>
          <w:szCs w:val="26"/>
        </w:rPr>
      </w:pPr>
      <w:r>
        <w:rPr>
          <w:b/>
          <w:color w:val="000000"/>
          <w:sz w:val="28"/>
          <w:szCs w:val="26"/>
        </w:rPr>
        <w:t xml:space="preserve">УНОШЕВСКИЙ </w:t>
      </w:r>
      <w:r>
        <w:rPr>
          <w:b/>
          <w:sz w:val="28"/>
          <w:szCs w:val="26"/>
        </w:rPr>
        <w:t xml:space="preserve"> СЕЛЬСКИЙ СОВЕТ НАРОДНЫХ ДЕПУТАТОВ</w:t>
      </w:r>
    </w:p>
    <w:p w:rsidR="00456741" w:rsidRDefault="00456741" w:rsidP="00456741">
      <w:pPr>
        <w:jc w:val="center"/>
        <w:rPr>
          <w:sz w:val="28"/>
          <w:szCs w:val="26"/>
        </w:rPr>
      </w:pPr>
    </w:p>
    <w:p w:rsidR="00B41D1B" w:rsidRPr="00602142" w:rsidRDefault="00B41D1B" w:rsidP="007A5B1B">
      <w:pPr>
        <w:jc w:val="center"/>
        <w:rPr>
          <w:b/>
          <w:sz w:val="36"/>
          <w:szCs w:val="36"/>
        </w:rPr>
      </w:pPr>
      <w:r>
        <w:rPr>
          <w:b/>
          <w:sz w:val="36"/>
          <w:szCs w:val="36"/>
        </w:rPr>
        <w:tab/>
      </w:r>
    </w:p>
    <w:p w:rsidR="00B41D1B" w:rsidRPr="00B232C6" w:rsidRDefault="00B41D1B" w:rsidP="00B41D1B">
      <w:pPr>
        <w:jc w:val="center"/>
        <w:rPr>
          <w:b/>
          <w:sz w:val="26"/>
          <w:szCs w:val="26"/>
        </w:rPr>
      </w:pPr>
      <w:r w:rsidRPr="00602142">
        <w:rPr>
          <w:b/>
          <w:sz w:val="26"/>
          <w:szCs w:val="26"/>
        </w:rPr>
        <w:t>РЕШЕНИЕ</w:t>
      </w:r>
    </w:p>
    <w:p w:rsidR="00B41D1B" w:rsidRPr="00602142" w:rsidRDefault="00315122" w:rsidP="00B41D1B">
      <w:r>
        <w:t>от  19.03.2024 г. №114</w:t>
      </w:r>
    </w:p>
    <w:p w:rsidR="004C04DA" w:rsidRDefault="00752A41" w:rsidP="00B41D1B">
      <w:r>
        <w:t>с. Уношево</w:t>
      </w:r>
    </w:p>
    <w:p w:rsidR="004508F5" w:rsidRDefault="004508F5" w:rsidP="00312F21">
      <w:pPr>
        <w:jc w:val="both"/>
        <w:rPr>
          <w:b/>
          <w:sz w:val="28"/>
          <w:szCs w:val="28"/>
        </w:rPr>
      </w:pPr>
    </w:p>
    <w:p w:rsidR="00312F21" w:rsidRDefault="00312F21" w:rsidP="00312F21">
      <w:pPr>
        <w:widowControl w:val="0"/>
        <w:autoSpaceDE w:val="0"/>
        <w:autoSpaceDN w:val="0"/>
        <w:adjustRightInd w:val="0"/>
        <w:ind w:firstLine="540"/>
        <w:jc w:val="center"/>
        <w:outlineLvl w:val="0"/>
      </w:pPr>
    </w:p>
    <w:p w:rsidR="004C04DA" w:rsidRDefault="004C04DA" w:rsidP="00312F21">
      <w:pPr>
        <w:jc w:val="both"/>
        <w:rPr>
          <w:sz w:val="28"/>
          <w:szCs w:val="26"/>
        </w:rPr>
      </w:pPr>
      <w:bookmarkStart w:id="0" w:name="Par0"/>
      <w:bookmarkEnd w:id="0"/>
    </w:p>
    <w:p w:rsidR="004C04DA" w:rsidRDefault="004C04DA" w:rsidP="00312F21">
      <w:pPr>
        <w:jc w:val="both"/>
        <w:rPr>
          <w:sz w:val="28"/>
          <w:szCs w:val="26"/>
        </w:rPr>
      </w:pPr>
      <w:r>
        <w:rPr>
          <w:sz w:val="28"/>
          <w:szCs w:val="26"/>
        </w:rPr>
        <w:t>О внесении изменений в Устав</w:t>
      </w:r>
    </w:p>
    <w:p w:rsidR="004C04DA" w:rsidRDefault="004C04DA" w:rsidP="00312F21">
      <w:pPr>
        <w:jc w:val="both"/>
        <w:rPr>
          <w:sz w:val="28"/>
          <w:szCs w:val="26"/>
        </w:rPr>
      </w:pPr>
      <w:r>
        <w:rPr>
          <w:sz w:val="28"/>
          <w:szCs w:val="26"/>
        </w:rPr>
        <w:t>муниципального образования</w:t>
      </w:r>
    </w:p>
    <w:p w:rsidR="004C04DA" w:rsidRDefault="00312F21" w:rsidP="00312F21">
      <w:pPr>
        <w:jc w:val="both"/>
        <w:rPr>
          <w:sz w:val="28"/>
          <w:szCs w:val="26"/>
        </w:rPr>
      </w:pPr>
      <w:r>
        <w:rPr>
          <w:color w:val="000000"/>
          <w:sz w:val="28"/>
          <w:szCs w:val="26"/>
        </w:rPr>
        <w:t>Уношевское</w:t>
      </w:r>
      <w:r w:rsidR="004C04DA">
        <w:rPr>
          <w:sz w:val="28"/>
          <w:szCs w:val="26"/>
        </w:rPr>
        <w:t xml:space="preserve"> сельское </w:t>
      </w:r>
      <w:r>
        <w:rPr>
          <w:sz w:val="28"/>
          <w:szCs w:val="26"/>
        </w:rPr>
        <w:t>поселение</w:t>
      </w:r>
    </w:p>
    <w:p w:rsidR="004C04DA" w:rsidRDefault="004C04DA" w:rsidP="00312F21">
      <w:pPr>
        <w:jc w:val="both"/>
        <w:rPr>
          <w:sz w:val="28"/>
          <w:szCs w:val="26"/>
        </w:rPr>
      </w:pPr>
      <w:r>
        <w:rPr>
          <w:sz w:val="28"/>
          <w:szCs w:val="26"/>
        </w:rPr>
        <w:t>Гордеевского муниципального района</w:t>
      </w:r>
    </w:p>
    <w:p w:rsidR="004C04DA" w:rsidRDefault="004C04DA" w:rsidP="00312F21">
      <w:pPr>
        <w:jc w:val="both"/>
        <w:rPr>
          <w:sz w:val="28"/>
          <w:szCs w:val="26"/>
        </w:rPr>
      </w:pPr>
      <w:r>
        <w:rPr>
          <w:sz w:val="28"/>
          <w:szCs w:val="26"/>
        </w:rPr>
        <w:t>Брянской области</w:t>
      </w:r>
    </w:p>
    <w:p w:rsidR="004C04DA" w:rsidRDefault="004C04DA" w:rsidP="00312F21">
      <w:pPr>
        <w:jc w:val="both"/>
        <w:rPr>
          <w:sz w:val="28"/>
        </w:rPr>
      </w:pPr>
    </w:p>
    <w:p w:rsidR="003F3666" w:rsidRDefault="004C04DA" w:rsidP="00312F21">
      <w:pPr>
        <w:pStyle w:val="af0"/>
        <w:jc w:val="both"/>
        <w:rPr>
          <w:rFonts w:ascii="Times New Roman" w:hAnsi="Times New Roman"/>
          <w:sz w:val="28"/>
          <w:szCs w:val="24"/>
        </w:rPr>
      </w:pPr>
      <w:r>
        <w:rPr>
          <w:rFonts w:ascii="Times New Roman" w:hAnsi="Times New Roman"/>
          <w:sz w:val="28"/>
          <w:szCs w:val="24"/>
        </w:rPr>
        <w:t xml:space="preserve">        В соответствии с Федеральным законом «Об общих принципах организации местного самоуправления в Российской Федерации», Законом Брянской области «О вопросах местного значения сельских поселений в Б</w:t>
      </w:r>
      <w:r w:rsidR="00312F21">
        <w:rPr>
          <w:rFonts w:ascii="Times New Roman" w:hAnsi="Times New Roman"/>
          <w:sz w:val="28"/>
          <w:szCs w:val="24"/>
        </w:rPr>
        <w:t>рянской области», Уношевский</w:t>
      </w:r>
      <w:r>
        <w:rPr>
          <w:rFonts w:ascii="Times New Roman" w:hAnsi="Times New Roman"/>
          <w:sz w:val="28"/>
          <w:szCs w:val="24"/>
        </w:rPr>
        <w:t xml:space="preserve"> сельский Совет народных депутатов </w:t>
      </w:r>
    </w:p>
    <w:p w:rsidR="004C04DA" w:rsidRPr="003F3666" w:rsidRDefault="004C04DA" w:rsidP="00312F21">
      <w:pPr>
        <w:pStyle w:val="af0"/>
        <w:jc w:val="both"/>
        <w:rPr>
          <w:rFonts w:ascii="Times New Roman" w:hAnsi="Times New Roman"/>
          <w:b/>
          <w:sz w:val="28"/>
          <w:szCs w:val="24"/>
        </w:rPr>
      </w:pPr>
      <w:r w:rsidRPr="003F3666">
        <w:rPr>
          <w:rFonts w:ascii="Times New Roman" w:hAnsi="Times New Roman"/>
          <w:b/>
          <w:sz w:val="28"/>
          <w:szCs w:val="24"/>
        </w:rPr>
        <w:t>РЕШИЛ:</w:t>
      </w:r>
    </w:p>
    <w:p w:rsidR="004C04DA" w:rsidRDefault="004C04DA" w:rsidP="00312F21">
      <w:pPr>
        <w:jc w:val="both"/>
        <w:rPr>
          <w:sz w:val="28"/>
          <w:szCs w:val="26"/>
        </w:rPr>
      </w:pPr>
      <w:r>
        <w:rPr>
          <w:sz w:val="28"/>
          <w:szCs w:val="26"/>
        </w:rPr>
        <w:t xml:space="preserve">1.  Внести в Устав муниципального образования </w:t>
      </w:r>
      <w:r w:rsidR="00312F21">
        <w:rPr>
          <w:color w:val="000000"/>
          <w:sz w:val="28"/>
          <w:szCs w:val="26"/>
        </w:rPr>
        <w:t>Уношевское</w:t>
      </w:r>
      <w:r>
        <w:rPr>
          <w:sz w:val="28"/>
          <w:szCs w:val="26"/>
        </w:rPr>
        <w:t xml:space="preserve"> сельское поселение, принятый Решением </w:t>
      </w:r>
      <w:r w:rsidR="00312F21">
        <w:rPr>
          <w:sz w:val="28"/>
          <w:szCs w:val="26"/>
        </w:rPr>
        <w:t>Уношевского</w:t>
      </w:r>
      <w:r>
        <w:rPr>
          <w:sz w:val="28"/>
          <w:szCs w:val="26"/>
        </w:rPr>
        <w:t xml:space="preserve">сельского Совета народных депутатов </w:t>
      </w:r>
      <w:r w:rsidR="00312F21">
        <w:rPr>
          <w:color w:val="000000"/>
          <w:sz w:val="28"/>
          <w:szCs w:val="26"/>
        </w:rPr>
        <w:t>№ 71от 11.07</w:t>
      </w:r>
      <w:r>
        <w:rPr>
          <w:color w:val="000000"/>
          <w:sz w:val="28"/>
          <w:szCs w:val="26"/>
        </w:rPr>
        <w:t>.2016 года</w:t>
      </w:r>
      <w:r>
        <w:rPr>
          <w:sz w:val="28"/>
          <w:szCs w:val="26"/>
        </w:rPr>
        <w:t>, изменения согласно приложения.</w:t>
      </w:r>
    </w:p>
    <w:p w:rsidR="004C04DA" w:rsidRDefault="004C04DA" w:rsidP="00312F21">
      <w:pPr>
        <w:ind w:firstLine="708"/>
        <w:jc w:val="both"/>
        <w:rPr>
          <w:sz w:val="28"/>
          <w:szCs w:val="26"/>
        </w:rPr>
      </w:pPr>
      <w:r>
        <w:rPr>
          <w:sz w:val="28"/>
          <w:szCs w:val="26"/>
        </w:rPr>
        <w:t xml:space="preserve">2. Направить изменения в Устав муниципального образования </w:t>
      </w:r>
      <w:r w:rsidR="00312F21">
        <w:rPr>
          <w:color w:val="000000"/>
          <w:sz w:val="28"/>
          <w:szCs w:val="26"/>
        </w:rPr>
        <w:t>Уношевское</w:t>
      </w:r>
      <w:r>
        <w:rPr>
          <w:sz w:val="28"/>
          <w:szCs w:val="26"/>
        </w:rPr>
        <w:t xml:space="preserve"> сельское поселение для государственной регистрации в органах юстиции в порядке, установленном федеральным законом.</w:t>
      </w:r>
    </w:p>
    <w:p w:rsidR="004C04DA" w:rsidRDefault="004C04DA" w:rsidP="00312F21">
      <w:pPr>
        <w:jc w:val="both"/>
        <w:rPr>
          <w:sz w:val="28"/>
          <w:szCs w:val="26"/>
        </w:rPr>
      </w:pPr>
      <w:r>
        <w:rPr>
          <w:b/>
          <w:sz w:val="28"/>
          <w:szCs w:val="26"/>
        </w:rPr>
        <w:tab/>
      </w:r>
      <w:r>
        <w:rPr>
          <w:sz w:val="28"/>
          <w:szCs w:val="26"/>
        </w:rPr>
        <w:t xml:space="preserve">3. Обнародовать изменения в Устав муниципального образования </w:t>
      </w:r>
      <w:r w:rsidR="00312F21">
        <w:rPr>
          <w:color w:val="000000"/>
          <w:sz w:val="28"/>
          <w:szCs w:val="26"/>
        </w:rPr>
        <w:t>Уношевское</w:t>
      </w:r>
      <w:r w:rsidR="00B163AC">
        <w:rPr>
          <w:color w:val="000000"/>
          <w:sz w:val="28"/>
          <w:szCs w:val="26"/>
        </w:rPr>
        <w:t xml:space="preserve"> </w:t>
      </w:r>
      <w:r>
        <w:rPr>
          <w:sz w:val="28"/>
          <w:szCs w:val="26"/>
        </w:rPr>
        <w:t xml:space="preserve">сельское поселение в порядке, установленном решением сельского Совета народных депутатов после государственной регистрации.  </w:t>
      </w:r>
    </w:p>
    <w:p w:rsidR="004C04DA" w:rsidRDefault="004C04DA" w:rsidP="00312F21">
      <w:pPr>
        <w:ind w:firstLine="540"/>
        <w:jc w:val="both"/>
        <w:rPr>
          <w:sz w:val="28"/>
          <w:szCs w:val="26"/>
        </w:rPr>
      </w:pPr>
    </w:p>
    <w:p w:rsidR="004C04DA" w:rsidRDefault="004C04DA" w:rsidP="00312F21">
      <w:pPr>
        <w:pStyle w:val="af0"/>
        <w:jc w:val="both"/>
        <w:rPr>
          <w:rFonts w:ascii="Times New Roman" w:hAnsi="Times New Roman"/>
          <w:sz w:val="28"/>
          <w:szCs w:val="24"/>
        </w:rPr>
      </w:pPr>
    </w:p>
    <w:p w:rsidR="004C04DA" w:rsidRDefault="004C04DA" w:rsidP="00312F21">
      <w:pPr>
        <w:pStyle w:val="af0"/>
        <w:jc w:val="both"/>
        <w:rPr>
          <w:rFonts w:ascii="Times New Roman" w:hAnsi="Times New Roman"/>
          <w:sz w:val="28"/>
          <w:szCs w:val="24"/>
        </w:rPr>
      </w:pPr>
    </w:p>
    <w:p w:rsidR="004C04DA" w:rsidRDefault="004C04DA" w:rsidP="00312F21">
      <w:pPr>
        <w:pStyle w:val="af0"/>
        <w:jc w:val="both"/>
        <w:rPr>
          <w:rFonts w:ascii="Times New Roman" w:hAnsi="Times New Roman"/>
          <w:sz w:val="28"/>
          <w:szCs w:val="24"/>
        </w:rPr>
      </w:pPr>
    </w:p>
    <w:p w:rsidR="004C04DA" w:rsidRDefault="004C04DA" w:rsidP="00312F21">
      <w:pPr>
        <w:jc w:val="both"/>
        <w:rPr>
          <w:sz w:val="26"/>
          <w:szCs w:val="26"/>
        </w:rPr>
      </w:pPr>
    </w:p>
    <w:p w:rsidR="004C04DA" w:rsidRDefault="004C04DA" w:rsidP="00312F21">
      <w:pPr>
        <w:ind w:firstLine="708"/>
        <w:jc w:val="both"/>
        <w:rPr>
          <w:sz w:val="26"/>
          <w:szCs w:val="26"/>
        </w:rPr>
      </w:pPr>
    </w:p>
    <w:p w:rsidR="00312F21" w:rsidRDefault="004C04DA" w:rsidP="00312F21">
      <w:pPr>
        <w:jc w:val="both"/>
        <w:rPr>
          <w:sz w:val="28"/>
          <w:szCs w:val="26"/>
        </w:rPr>
      </w:pPr>
      <w:r>
        <w:rPr>
          <w:sz w:val="28"/>
          <w:szCs w:val="26"/>
        </w:rPr>
        <w:t>Глава</w:t>
      </w:r>
      <w:r w:rsidR="0079522A">
        <w:rPr>
          <w:sz w:val="28"/>
          <w:szCs w:val="26"/>
        </w:rPr>
        <w:t xml:space="preserve"> </w:t>
      </w:r>
      <w:r w:rsidR="00312F21">
        <w:rPr>
          <w:sz w:val="28"/>
          <w:szCs w:val="26"/>
        </w:rPr>
        <w:t>Уношевского</w:t>
      </w:r>
    </w:p>
    <w:p w:rsidR="004C04DA" w:rsidRDefault="004C04DA" w:rsidP="00312F21">
      <w:pPr>
        <w:jc w:val="both"/>
        <w:rPr>
          <w:sz w:val="28"/>
          <w:szCs w:val="26"/>
        </w:rPr>
      </w:pPr>
      <w:r>
        <w:rPr>
          <w:sz w:val="28"/>
          <w:szCs w:val="26"/>
        </w:rPr>
        <w:t xml:space="preserve">сельского поселения                       </w:t>
      </w:r>
      <w:r w:rsidR="0079522A">
        <w:rPr>
          <w:sz w:val="28"/>
          <w:szCs w:val="26"/>
        </w:rPr>
        <w:t xml:space="preserve">                        </w:t>
      </w:r>
      <w:r>
        <w:rPr>
          <w:sz w:val="28"/>
          <w:szCs w:val="26"/>
        </w:rPr>
        <w:t xml:space="preserve">                           </w:t>
      </w:r>
      <w:r w:rsidR="00312F21">
        <w:rPr>
          <w:sz w:val="28"/>
          <w:szCs w:val="26"/>
        </w:rPr>
        <w:t>Г. И. Шелковая</w:t>
      </w:r>
    </w:p>
    <w:p w:rsidR="004C04DA" w:rsidRDefault="004C04DA" w:rsidP="00312F21">
      <w:pPr>
        <w:jc w:val="both"/>
        <w:rPr>
          <w:sz w:val="28"/>
          <w:szCs w:val="26"/>
        </w:rPr>
      </w:pPr>
    </w:p>
    <w:p w:rsidR="004C04DA" w:rsidRDefault="004C04DA" w:rsidP="00312F21">
      <w:pPr>
        <w:jc w:val="both"/>
        <w:rPr>
          <w:sz w:val="28"/>
          <w:szCs w:val="26"/>
        </w:rPr>
      </w:pPr>
    </w:p>
    <w:p w:rsidR="004C04DA" w:rsidRDefault="004C04DA" w:rsidP="00312F21">
      <w:pPr>
        <w:jc w:val="both"/>
        <w:rPr>
          <w:sz w:val="28"/>
          <w:szCs w:val="26"/>
        </w:rPr>
      </w:pPr>
    </w:p>
    <w:p w:rsidR="004C04DA" w:rsidRDefault="004C04DA" w:rsidP="00312F21">
      <w:pPr>
        <w:jc w:val="both"/>
        <w:rPr>
          <w:sz w:val="28"/>
          <w:szCs w:val="26"/>
        </w:rPr>
      </w:pPr>
    </w:p>
    <w:p w:rsidR="004C04DA" w:rsidRDefault="004C04DA" w:rsidP="00312F21">
      <w:pPr>
        <w:jc w:val="both"/>
        <w:rPr>
          <w:sz w:val="28"/>
          <w:szCs w:val="26"/>
        </w:rPr>
      </w:pPr>
    </w:p>
    <w:p w:rsidR="00312F21" w:rsidRDefault="00312F21" w:rsidP="00312F21">
      <w:pPr>
        <w:jc w:val="both"/>
        <w:rPr>
          <w:sz w:val="28"/>
          <w:szCs w:val="26"/>
        </w:rPr>
      </w:pPr>
    </w:p>
    <w:p w:rsidR="004C04DA" w:rsidRDefault="004C04DA" w:rsidP="00312F21">
      <w:pPr>
        <w:jc w:val="both"/>
        <w:rPr>
          <w:sz w:val="28"/>
          <w:szCs w:val="26"/>
        </w:rPr>
      </w:pPr>
    </w:p>
    <w:p w:rsidR="00315122" w:rsidRDefault="00315122" w:rsidP="00312F21">
      <w:pPr>
        <w:jc w:val="both"/>
        <w:rPr>
          <w:sz w:val="28"/>
          <w:szCs w:val="26"/>
        </w:rPr>
      </w:pPr>
    </w:p>
    <w:p w:rsidR="004C04DA" w:rsidRDefault="004C04DA" w:rsidP="00312F21">
      <w:pPr>
        <w:jc w:val="right"/>
      </w:pPr>
      <w:r>
        <w:lastRenderedPageBreak/>
        <w:t xml:space="preserve">Приложение к Решению </w:t>
      </w:r>
    </w:p>
    <w:p w:rsidR="004C04DA" w:rsidRDefault="00312F21" w:rsidP="00312F21">
      <w:pPr>
        <w:jc w:val="right"/>
      </w:pPr>
      <w:r>
        <w:t>Уношевского</w:t>
      </w:r>
      <w:r w:rsidR="004C04DA">
        <w:t>сельского</w:t>
      </w:r>
    </w:p>
    <w:p w:rsidR="004C04DA" w:rsidRDefault="004C04DA" w:rsidP="00312F21">
      <w:pPr>
        <w:jc w:val="right"/>
      </w:pPr>
      <w:r>
        <w:t>Совета народных депутатов</w:t>
      </w:r>
    </w:p>
    <w:p w:rsidR="004C04DA" w:rsidRDefault="00312F21" w:rsidP="00312F21">
      <w:pPr>
        <w:jc w:val="right"/>
        <w:rPr>
          <w:color w:val="000000" w:themeColor="text1"/>
          <w:szCs w:val="26"/>
        </w:rPr>
      </w:pPr>
      <w:r>
        <w:rPr>
          <w:szCs w:val="26"/>
        </w:rPr>
        <w:t>о</w:t>
      </w:r>
      <w:r w:rsidR="00016CB7" w:rsidRPr="00312F21">
        <w:rPr>
          <w:szCs w:val="26"/>
        </w:rPr>
        <w:t xml:space="preserve">т </w:t>
      </w:r>
      <w:r w:rsidR="00315122">
        <w:rPr>
          <w:color w:val="000000" w:themeColor="text1"/>
          <w:szCs w:val="26"/>
        </w:rPr>
        <w:t>19.03.2024</w:t>
      </w:r>
      <w:r w:rsidR="0079522A">
        <w:rPr>
          <w:color w:val="000000" w:themeColor="text1"/>
          <w:szCs w:val="26"/>
        </w:rPr>
        <w:t xml:space="preserve"> </w:t>
      </w:r>
      <w:r w:rsidR="004C04DA" w:rsidRPr="00312F21">
        <w:rPr>
          <w:szCs w:val="26"/>
        </w:rPr>
        <w:t xml:space="preserve"> года № </w:t>
      </w:r>
      <w:r w:rsidR="00315122">
        <w:rPr>
          <w:color w:val="000000" w:themeColor="text1"/>
          <w:szCs w:val="26"/>
        </w:rPr>
        <w:t>114</w:t>
      </w:r>
    </w:p>
    <w:p w:rsidR="00315122" w:rsidRDefault="00315122" w:rsidP="00315122">
      <w:pPr>
        <w:rPr>
          <w:color w:val="000000" w:themeColor="text1"/>
          <w:szCs w:val="26"/>
        </w:rPr>
      </w:pPr>
    </w:p>
    <w:p w:rsidR="00315122" w:rsidRDefault="00315122" w:rsidP="00315122">
      <w:pPr>
        <w:rPr>
          <w:color w:val="000000" w:themeColor="text1"/>
          <w:szCs w:val="26"/>
        </w:rPr>
      </w:pPr>
    </w:p>
    <w:p w:rsidR="00A03E57" w:rsidRPr="00041852" w:rsidRDefault="00A03E57" w:rsidP="00A03E57">
      <w:pPr>
        <w:numPr>
          <w:ilvl w:val="0"/>
          <w:numId w:val="19"/>
        </w:numPr>
        <w:ind w:left="644"/>
        <w:jc w:val="both"/>
        <w:rPr>
          <w:b/>
        </w:rPr>
      </w:pPr>
      <w:r w:rsidRPr="00041852">
        <w:rPr>
          <w:b/>
        </w:rPr>
        <w:t>Пункт 13 части 1 статьи 6 Устава изложить в следующей редакции:</w:t>
      </w:r>
    </w:p>
    <w:p w:rsidR="00A03E57" w:rsidRDefault="00A03E57" w:rsidP="00A03E57">
      <w:pPr>
        <w:ind w:left="720"/>
        <w:jc w:val="both"/>
      </w:pPr>
      <w:r w:rsidRPr="00041852">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03E57" w:rsidRDefault="00A03E57" w:rsidP="00A03E57">
      <w:pPr>
        <w:ind w:left="720"/>
        <w:jc w:val="both"/>
      </w:pPr>
    </w:p>
    <w:p w:rsidR="00A03E57" w:rsidRPr="00041852" w:rsidRDefault="00A03E57" w:rsidP="00A03E57">
      <w:pPr>
        <w:numPr>
          <w:ilvl w:val="0"/>
          <w:numId w:val="19"/>
        </w:numPr>
        <w:ind w:left="644"/>
        <w:jc w:val="both"/>
        <w:rPr>
          <w:b/>
        </w:rPr>
      </w:pPr>
      <w:r>
        <w:rPr>
          <w:b/>
        </w:rPr>
        <w:t xml:space="preserve">Пункты 9 </w:t>
      </w:r>
      <w:r w:rsidRPr="00041852">
        <w:rPr>
          <w:b/>
        </w:rPr>
        <w:t xml:space="preserve">части 1 статьи 9 Устава изложить в следующей редакции: </w:t>
      </w:r>
    </w:p>
    <w:p w:rsidR="00A03E57" w:rsidRDefault="00A03E57" w:rsidP="00A03E57">
      <w:pPr>
        <w:pStyle w:val="af"/>
        <w:jc w:val="both"/>
      </w:pPr>
      <w:r w:rsidRPr="00041852">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03E57" w:rsidRDefault="00A03E57" w:rsidP="00A03E57">
      <w:pPr>
        <w:pStyle w:val="af"/>
        <w:jc w:val="both"/>
      </w:pPr>
    </w:p>
    <w:p w:rsidR="00A03E57" w:rsidRDefault="00A03E57" w:rsidP="00A03E57">
      <w:pPr>
        <w:pStyle w:val="af"/>
        <w:numPr>
          <w:ilvl w:val="0"/>
          <w:numId w:val="19"/>
        </w:numPr>
        <w:ind w:left="644"/>
        <w:jc w:val="both"/>
        <w:rPr>
          <w:b/>
        </w:rPr>
      </w:pPr>
      <w:r>
        <w:rPr>
          <w:b/>
        </w:rPr>
        <w:t>Пункт 3 части 1 статья 22.1 Устава изложить в следующей редакции:</w:t>
      </w:r>
    </w:p>
    <w:p w:rsidR="00A03E57" w:rsidRDefault="00A03E57" w:rsidP="00A03E57">
      <w:pPr>
        <w:pStyle w:val="af"/>
        <w:shd w:val="clear" w:color="auto" w:fill="FFFFFF"/>
        <w:spacing w:line="193" w:lineRule="atLeast"/>
        <w:jc w:val="both"/>
        <w:rPr>
          <w:rStyle w:val="blk"/>
          <w:szCs w:val="28"/>
        </w:rPr>
      </w:pPr>
      <w:r w:rsidRPr="0052146A">
        <w:rPr>
          <w:rStyle w:val="blk"/>
          <w:szCs w:val="28"/>
        </w:rPr>
        <w:t>3) В сельском населенном пункте по вопросу выдвижения кандидатуры старшего населенного пункта, а также по вопросу досрочного прекращен</w:t>
      </w:r>
      <w:r>
        <w:rPr>
          <w:rStyle w:val="blk"/>
          <w:szCs w:val="28"/>
        </w:rPr>
        <w:t>ия полномочий старшего  населенн</w:t>
      </w:r>
      <w:r w:rsidRPr="0052146A">
        <w:rPr>
          <w:rStyle w:val="blk"/>
          <w:szCs w:val="28"/>
        </w:rPr>
        <w:t>ого пункта.</w:t>
      </w:r>
    </w:p>
    <w:p w:rsidR="00A03E57" w:rsidRDefault="00A03E57" w:rsidP="00A03E57">
      <w:pPr>
        <w:pStyle w:val="af"/>
        <w:shd w:val="clear" w:color="auto" w:fill="FFFFFF"/>
        <w:spacing w:line="193" w:lineRule="atLeast"/>
        <w:jc w:val="both"/>
        <w:rPr>
          <w:rStyle w:val="blk"/>
          <w:szCs w:val="28"/>
        </w:rPr>
      </w:pPr>
    </w:p>
    <w:p w:rsidR="00A03E57" w:rsidRPr="009819C1" w:rsidRDefault="00A03E57" w:rsidP="00A03E57">
      <w:pPr>
        <w:pStyle w:val="af"/>
        <w:numPr>
          <w:ilvl w:val="0"/>
          <w:numId w:val="19"/>
        </w:numPr>
        <w:shd w:val="clear" w:color="auto" w:fill="FFFFFF"/>
        <w:spacing w:line="193" w:lineRule="atLeast"/>
        <w:ind w:left="644"/>
        <w:jc w:val="both"/>
        <w:rPr>
          <w:b/>
          <w:sz w:val="32"/>
          <w:szCs w:val="28"/>
        </w:rPr>
      </w:pPr>
      <w:r w:rsidRPr="009819C1">
        <w:rPr>
          <w:b/>
          <w:color w:val="242424"/>
          <w:szCs w:val="21"/>
        </w:rPr>
        <w:t>Статью  22.2. Устава изложить в следующей редакции:</w:t>
      </w:r>
    </w:p>
    <w:p w:rsidR="00A03E57" w:rsidRPr="009819C1" w:rsidRDefault="00A03E57" w:rsidP="00A03E57">
      <w:pPr>
        <w:pStyle w:val="af"/>
        <w:shd w:val="clear" w:color="auto" w:fill="FFFFFF"/>
        <w:spacing w:line="193" w:lineRule="atLeast"/>
        <w:jc w:val="both"/>
        <w:rPr>
          <w:szCs w:val="28"/>
        </w:rPr>
      </w:pPr>
    </w:p>
    <w:p w:rsidR="00A03E57" w:rsidRDefault="00A03E57" w:rsidP="00A03E57">
      <w:pPr>
        <w:pStyle w:val="af"/>
        <w:shd w:val="clear" w:color="auto" w:fill="FFFFFF"/>
        <w:spacing w:line="193" w:lineRule="atLeast"/>
        <w:jc w:val="both"/>
        <w:rPr>
          <w:b/>
          <w:color w:val="242424"/>
          <w:szCs w:val="21"/>
        </w:rPr>
      </w:pPr>
      <w:r w:rsidRPr="009819C1">
        <w:rPr>
          <w:b/>
          <w:color w:val="242424"/>
          <w:szCs w:val="21"/>
        </w:rPr>
        <w:t>Статья 22.2  Старший населенного пункта</w:t>
      </w:r>
    </w:p>
    <w:p w:rsidR="00A03E57" w:rsidRPr="00DE67B1" w:rsidRDefault="00A03E57" w:rsidP="00A03E57">
      <w:pPr>
        <w:pStyle w:val="af"/>
        <w:numPr>
          <w:ilvl w:val="0"/>
          <w:numId w:val="21"/>
        </w:numPr>
        <w:shd w:val="clear" w:color="auto" w:fill="FFFFFF"/>
        <w:spacing w:line="193" w:lineRule="atLeast"/>
        <w:jc w:val="both"/>
        <w:rPr>
          <w:b/>
          <w:color w:val="242424"/>
          <w:szCs w:val="21"/>
        </w:rPr>
      </w:pPr>
      <w:r w:rsidRPr="00DE67B1">
        <w:rPr>
          <w:color w:val="242424"/>
          <w:szCs w:val="21"/>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населенного пункта.</w:t>
      </w:r>
    </w:p>
    <w:p w:rsidR="00A03E57" w:rsidRPr="00DE67B1" w:rsidRDefault="00A03E57" w:rsidP="00A03E57">
      <w:pPr>
        <w:pStyle w:val="af"/>
        <w:numPr>
          <w:ilvl w:val="0"/>
          <w:numId w:val="21"/>
        </w:numPr>
        <w:shd w:val="clear" w:color="auto" w:fill="FFFFFF"/>
        <w:spacing w:line="193" w:lineRule="atLeast"/>
        <w:jc w:val="both"/>
        <w:rPr>
          <w:b/>
          <w:color w:val="242424"/>
          <w:szCs w:val="21"/>
        </w:rPr>
      </w:pPr>
      <w:r w:rsidRPr="00DE67B1">
        <w:rPr>
          <w:color w:val="242424"/>
          <w:szCs w:val="21"/>
        </w:rPr>
        <w:t>Старший населенного пункта назначается Уношевским сельским Советом народных депутатов, по представлению схода граждан сельского населенного пункта. 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03E57" w:rsidRPr="00DE67B1" w:rsidRDefault="00A03E57" w:rsidP="00A03E57">
      <w:pPr>
        <w:pStyle w:val="af"/>
        <w:numPr>
          <w:ilvl w:val="0"/>
          <w:numId w:val="21"/>
        </w:numPr>
        <w:shd w:val="clear" w:color="auto" w:fill="FFFFFF"/>
        <w:spacing w:line="193" w:lineRule="atLeast"/>
        <w:jc w:val="both"/>
        <w:rPr>
          <w:b/>
          <w:color w:val="242424"/>
          <w:szCs w:val="21"/>
        </w:rPr>
      </w:pPr>
      <w:r w:rsidRPr="00DE67B1">
        <w:rPr>
          <w:color w:val="242424"/>
          <w:szCs w:val="21"/>
        </w:rPr>
        <w:t>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c органами местного самоуправления.</w:t>
      </w:r>
    </w:p>
    <w:p w:rsidR="00A03E57" w:rsidRPr="009819C1" w:rsidRDefault="00A03E57" w:rsidP="00A03E57">
      <w:pPr>
        <w:pStyle w:val="af"/>
        <w:numPr>
          <w:ilvl w:val="0"/>
          <w:numId w:val="21"/>
        </w:numPr>
        <w:shd w:val="clear" w:color="auto" w:fill="FFFFFF"/>
        <w:spacing w:line="193" w:lineRule="atLeast"/>
        <w:jc w:val="both"/>
        <w:rPr>
          <w:b/>
          <w:color w:val="242424"/>
          <w:szCs w:val="21"/>
        </w:rPr>
      </w:pPr>
      <w:r w:rsidRPr="009819C1">
        <w:rPr>
          <w:color w:val="242424"/>
          <w:szCs w:val="21"/>
        </w:rPr>
        <w:t xml:space="preserve"> Старшим населенного пункта не может быть назначено лицо:</w:t>
      </w:r>
    </w:p>
    <w:p w:rsidR="00A03E57" w:rsidRPr="00DE67B1" w:rsidRDefault="00A03E57" w:rsidP="00A03E57">
      <w:pPr>
        <w:shd w:val="clear" w:color="auto" w:fill="FFFFFF"/>
        <w:spacing w:line="193" w:lineRule="atLeast"/>
        <w:jc w:val="both"/>
        <w:rPr>
          <w:b/>
          <w:color w:val="242424"/>
          <w:szCs w:val="21"/>
        </w:rPr>
      </w:pPr>
      <w:r>
        <w:rPr>
          <w:color w:val="242424"/>
          <w:szCs w:val="21"/>
        </w:rPr>
        <w:t xml:space="preserve">1) </w:t>
      </w:r>
      <w:r w:rsidRPr="00DE67B1">
        <w:rPr>
          <w:color w:val="242424"/>
          <w:szCs w:val="21"/>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2) признанное судом недееспособным или ограниченно дееспособным;</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3) имеющее непогашенную или неснятую судимость.</w:t>
      </w:r>
    </w:p>
    <w:p w:rsidR="00A03E57" w:rsidRPr="009819C1" w:rsidRDefault="00A03E57" w:rsidP="00A03E57">
      <w:pPr>
        <w:pStyle w:val="a7"/>
        <w:spacing w:before="0" w:beforeAutospacing="0" w:after="162" w:afterAutospacing="0" w:line="257" w:lineRule="atLeast"/>
        <w:jc w:val="both"/>
        <w:rPr>
          <w:color w:val="242424"/>
          <w:szCs w:val="21"/>
        </w:rPr>
      </w:pPr>
      <w:r w:rsidRPr="00F5151A">
        <w:rPr>
          <w:b/>
          <w:color w:val="242424"/>
          <w:szCs w:val="21"/>
        </w:rPr>
        <w:lastRenderedPageBreak/>
        <w:t>5</w:t>
      </w:r>
      <w:r w:rsidRPr="009819C1">
        <w:rPr>
          <w:color w:val="242424"/>
          <w:szCs w:val="21"/>
        </w:rPr>
        <w:t>. Срок полномочий старшего населенного пункта пять лет. 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03E57" w:rsidRPr="009819C1" w:rsidRDefault="00A03E57" w:rsidP="00A03E57">
      <w:pPr>
        <w:pStyle w:val="a7"/>
        <w:spacing w:before="0" w:beforeAutospacing="0" w:after="162" w:afterAutospacing="0" w:line="257" w:lineRule="atLeast"/>
        <w:jc w:val="both"/>
        <w:rPr>
          <w:color w:val="242424"/>
          <w:szCs w:val="21"/>
        </w:rPr>
      </w:pPr>
      <w:r w:rsidRPr="00F5151A">
        <w:rPr>
          <w:b/>
          <w:color w:val="242424"/>
          <w:szCs w:val="21"/>
        </w:rPr>
        <w:t>6</w:t>
      </w:r>
      <w:r w:rsidRPr="009819C1">
        <w:rPr>
          <w:color w:val="242424"/>
          <w:szCs w:val="21"/>
        </w:rPr>
        <w:t>. Старший населенного пункта для решения возложенных на него задач:</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3E57" w:rsidRPr="009819C1" w:rsidRDefault="00A03E57" w:rsidP="00A03E57">
      <w:pPr>
        <w:pStyle w:val="a7"/>
        <w:spacing w:before="0" w:beforeAutospacing="0" w:after="162" w:afterAutospacing="0" w:line="257" w:lineRule="atLeast"/>
        <w:jc w:val="both"/>
        <w:rPr>
          <w:color w:val="242424"/>
          <w:szCs w:val="21"/>
        </w:rPr>
      </w:pPr>
      <w:r w:rsidRPr="009819C1">
        <w:rPr>
          <w:color w:val="242424"/>
          <w:szCs w:val="2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w:t>
      </w:r>
      <w:r w:rsidR="004447C8">
        <w:rPr>
          <w:color w:val="242424"/>
          <w:szCs w:val="21"/>
        </w:rPr>
        <w:t>оном Брянской области</w:t>
      </w:r>
      <w:r w:rsidRPr="009819C1">
        <w:rPr>
          <w:color w:val="242424"/>
          <w:szCs w:val="21"/>
        </w:rPr>
        <w:t>.</w:t>
      </w:r>
    </w:p>
    <w:p w:rsidR="00A03E57" w:rsidRPr="009819C1" w:rsidRDefault="00A03E57" w:rsidP="00A03E57">
      <w:pPr>
        <w:pStyle w:val="a7"/>
        <w:spacing w:before="0" w:beforeAutospacing="0" w:after="162" w:afterAutospacing="0" w:line="257" w:lineRule="atLeast"/>
        <w:jc w:val="both"/>
        <w:rPr>
          <w:color w:val="242424"/>
          <w:szCs w:val="21"/>
        </w:rPr>
      </w:pPr>
      <w:r w:rsidRPr="00F5151A">
        <w:rPr>
          <w:b/>
          <w:color w:val="242424"/>
          <w:szCs w:val="21"/>
        </w:rPr>
        <w:t>7.</w:t>
      </w:r>
      <w:r w:rsidRPr="009819C1">
        <w:rPr>
          <w:color w:val="242424"/>
          <w:szCs w:val="21"/>
        </w:rPr>
        <w:t xml:space="preserve"> Гарантии деятельности и иные вопросы статуса старшего населенного пункта могут устанавливаться нормативным правовым актом представительного органа муниципального образования в соответств</w:t>
      </w:r>
      <w:r>
        <w:rPr>
          <w:color w:val="242424"/>
          <w:szCs w:val="21"/>
        </w:rPr>
        <w:t>ии с закон</w:t>
      </w:r>
      <w:r w:rsidR="004447C8">
        <w:rPr>
          <w:color w:val="242424"/>
          <w:szCs w:val="21"/>
        </w:rPr>
        <w:t>ом Брянской области</w:t>
      </w:r>
      <w:r>
        <w:rPr>
          <w:color w:val="242424"/>
          <w:szCs w:val="21"/>
        </w:rPr>
        <w:t>.</w:t>
      </w:r>
    </w:p>
    <w:p w:rsidR="00A03E57" w:rsidRPr="009819C1" w:rsidRDefault="00A03E57" w:rsidP="00A03E57">
      <w:pPr>
        <w:pStyle w:val="af"/>
        <w:jc w:val="both"/>
        <w:rPr>
          <w:b/>
          <w:sz w:val="32"/>
        </w:rPr>
      </w:pPr>
    </w:p>
    <w:p w:rsidR="00A03E57" w:rsidRDefault="00A03E57" w:rsidP="00A03E57">
      <w:pPr>
        <w:pStyle w:val="af"/>
        <w:numPr>
          <w:ilvl w:val="0"/>
          <w:numId w:val="21"/>
        </w:numPr>
        <w:jc w:val="both"/>
        <w:rPr>
          <w:b/>
        </w:rPr>
      </w:pPr>
      <w:r>
        <w:rPr>
          <w:b/>
        </w:rPr>
        <w:t>Пункт 12</w:t>
      </w:r>
      <w:r w:rsidRPr="00D4444E">
        <w:rPr>
          <w:b/>
        </w:rPr>
        <w:t xml:space="preserve"> части</w:t>
      </w:r>
      <w:r>
        <w:rPr>
          <w:b/>
        </w:rPr>
        <w:t xml:space="preserve"> 2 статьи 25 Устава</w:t>
      </w:r>
      <w:r w:rsidRPr="00D4444E">
        <w:rPr>
          <w:b/>
        </w:rPr>
        <w:t xml:space="preserve"> изложить в следующей редакции:</w:t>
      </w:r>
    </w:p>
    <w:p w:rsidR="00A03E57" w:rsidRPr="00AC1D7A" w:rsidRDefault="00A03E57" w:rsidP="00A03E57">
      <w:pPr>
        <w:pStyle w:val="af"/>
        <w:ind w:left="644"/>
        <w:jc w:val="both"/>
        <w:rPr>
          <w:b/>
        </w:rPr>
      </w:pPr>
      <w:r>
        <w:rPr>
          <w:b/>
        </w:rPr>
        <w:t>12</w:t>
      </w:r>
      <w:r w:rsidRPr="00AC1D7A">
        <w:rPr>
          <w:b/>
        </w:rPr>
        <w:t>)</w:t>
      </w:r>
      <w:r w:rsidRPr="00AC1D7A">
        <w:rPr>
          <w:color w:val="000000"/>
          <w:shd w:val="clear" w:color="auto" w:fill="FFFFFF"/>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Pr>
          <w:color w:val="000000"/>
          <w:shd w:val="clear" w:color="auto" w:fill="FFFFFF"/>
        </w:rPr>
        <w:t>.</w:t>
      </w:r>
    </w:p>
    <w:p w:rsidR="00A03E57" w:rsidRPr="0046457E" w:rsidRDefault="00A03E57" w:rsidP="00A03E57">
      <w:pPr>
        <w:jc w:val="both"/>
        <w:rPr>
          <w:b/>
          <w:sz w:val="28"/>
          <w:szCs w:val="28"/>
        </w:rPr>
      </w:pPr>
    </w:p>
    <w:p w:rsidR="000C78ED" w:rsidRDefault="000C78ED" w:rsidP="00A03E57">
      <w:pPr>
        <w:rPr>
          <w:color w:val="000000" w:themeColor="text1"/>
          <w:szCs w:val="26"/>
        </w:rPr>
      </w:pPr>
    </w:p>
    <w:p w:rsidR="000C78ED" w:rsidRDefault="000C78ED" w:rsidP="00312F21">
      <w:pPr>
        <w:jc w:val="right"/>
        <w:rPr>
          <w:color w:val="000000" w:themeColor="text1"/>
          <w:szCs w:val="26"/>
        </w:rPr>
      </w:pPr>
    </w:p>
    <w:p w:rsidR="009936B5" w:rsidRPr="009936B5" w:rsidRDefault="009936B5" w:rsidP="009936B5">
      <w:pPr>
        <w:jc w:val="both"/>
        <w:rPr>
          <w:color w:val="000000"/>
          <w:sz w:val="26"/>
          <w:szCs w:val="26"/>
          <w:shd w:val="clear" w:color="auto" w:fill="FFFFFF"/>
        </w:rPr>
      </w:pPr>
    </w:p>
    <w:p w:rsidR="00365952" w:rsidRDefault="00365952" w:rsidP="00E7501D">
      <w:pPr>
        <w:pStyle w:val="af"/>
        <w:jc w:val="both"/>
      </w:pPr>
    </w:p>
    <w:p w:rsidR="009936B5" w:rsidRPr="00041852" w:rsidRDefault="009936B5" w:rsidP="009936B5">
      <w:pPr>
        <w:ind w:left="720"/>
        <w:jc w:val="both"/>
      </w:pPr>
    </w:p>
    <w:p w:rsidR="009936B5" w:rsidRDefault="009936B5" w:rsidP="0079522A">
      <w:pPr>
        <w:pStyle w:val="af"/>
        <w:jc w:val="both"/>
        <w:rPr>
          <w:color w:val="000000"/>
          <w:sz w:val="26"/>
          <w:szCs w:val="26"/>
          <w:shd w:val="clear" w:color="auto" w:fill="FFFFFF"/>
        </w:rPr>
      </w:pPr>
    </w:p>
    <w:p w:rsidR="009936B5" w:rsidRDefault="009936B5" w:rsidP="0079522A">
      <w:pPr>
        <w:pStyle w:val="af"/>
        <w:jc w:val="both"/>
        <w:rPr>
          <w:color w:val="000000"/>
          <w:sz w:val="26"/>
          <w:szCs w:val="26"/>
          <w:shd w:val="clear" w:color="auto" w:fill="FFFFFF"/>
        </w:rPr>
      </w:pPr>
    </w:p>
    <w:p w:rsidR="009936B5" w:rsidRDefault="009936B5" w:rsidP="0079522A">
      <w:pPr>
        <w:pStyle w:val="af"/>
        <w:jc w:val="both"/>
        <w:rPr>
          <w:color w:val="000000"/>
          <w:sz w:val="26"/>
          <w:szCs w:val="26"/>
          <w:shd w:val="clear" w:color="auto" w:fill="FFFFFF"/>
        </w:rPr>
      </w:pPr>
    </w:p>
    <w:p w:rsidR="00984CA3" w:rsidRPr="0014405E" w:rsidRDefault="00984CA3" w:rsidP="00984CA3">
      <w:pPr>
        <w:pStyle w:val="af"/>
        <w:autoSpaceDE w:val="0"/>
        <w:autoSpaceDN w:val="0"/>
        <w:adjustRightInd w:val="0"/>
        <w:ind w:left="1069"/>
        <w:jc w:val="both"/>
        <w:outlineLvl w:val="0"/>
        <w:rPr>
          <w:b/>
          <w:bCs/>
          <w:sz w:val="22"/>
          <w:szCs w:val="28"/>
        </w:rPr>
      </w:pPr>
    </w:p>
    <w:p w:rsidR="004C04DA" w:rsidRPr="0014405E" w:rsidRDefault="004C04DA" w:rsidP="00984CA3">
      <w:pPr>
        <w:pStyle w:val="af"/>
        <w:autoSpaceDE w:val="0"/>
        <w:autoSpaceDN w:val="0"/>
        <w:adjustRightInd w:val="0"/>
        <w:ind w:left="1429"/>
        <w:jc w:val="both"/>
        <w:rPr>
          <w:sz w:val="20"/>
        </w:rPr>
      </w:pPr>
      <w:bookmarkStart w:id="1" w:name="_GoBack"/>
      <w:bookmarkEnd w:id="1"/>
    </w:p>
    <w:p w:rsidR="004C04DA" w:rsidRDefault="004C04DA" w:rsidP="00312F21">
      <w:pPr>
        <w:jc w:val="both"/>
        <w:rPr>
          <w:b/>
        </w:rPr>
      </w:pPr>
    </w:p>
    <w:p w:rsidR="004C04DA" w:rsidRPr="0046457E" w:rsidRDefault="004C04DA" w:rsidP="00312F21">
      <w:pPr>
        <w:jc w:val="both"/>
        <w:rPr>
          <w:b/>
          <w:sz w:val="28"/>
          <w:szCs w:val="28"/>
        </w:rPr>
      </w:pPr>
    </w:p>
    <w:sectPr w:rsidR="004C04DA" w:rsidRPr="0046457E" w:rsidSect="00456741">
      <w:footerReference w:type="default" r:id="rId7"/>
      <w:pgSz w:w="11906" w:h="16838"/>
      <w:pgMar w:top="568"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C0" w:rsidRDefault="001D35C0" w:rsidP="00AE0170">
      <w:r>
        <w:separator/>
      </w:r>
    </w:p>
  </w:endnote>
  <w:endnote w:type="continuationSeparator" w:id="1">
    <w:p w:rsidR="001D35C0" w:rsidRDefault="001D35C0" w:rsidP="00AE0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B2" w:rsidRDefault="001747B2" w:rsidP="00F93632">
    <w:pPr>
      <w:pStyle w:val="aa"/>
      <w:jc w:val="center"/>
    </w:pPr>
  </w:p>
  <w:p w:rsidR="001747B2" w:rsidRDefault="001747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C0" w:rsidRDefault="001D35C0" w:rsidP="00AE0170">
      <w:r>
        <w:separator/>
      </w:r>
    </w:p>
  </w:footnote>
  <w:footnote w:type="continuationSeparator" w:id="1">
    <w:p w:rsidR="001D35C0" w:rsidRDefault="001D35C0" w:rsidP="00AE0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590"/>
    <w:multiLevelType w:val="hybridMultilevel"/>
    <w:tmpl w:val="55ECBF76"/>
    <w:lvl w:ilvl="0" w:tplc="8CD6957C">
      <w:start w:val="1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512DC"/>
    <w:multiLevelType w:val="multilevel"/>
    <w:tmpl w:val="758E3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17809"/>
    <w:multiLevelType w:val="hybridMultilevel"/>
    <w:tmpl w:val="2542D94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901162"/>
    <w:multiLevelType w:val="singleLevel"/>
    <w:tmpl w:val="1E9EF1BC"/>
    <w:lvl w:ilvl="0">
      <w:start w:val="6"/>
      <w:numFmt w:val="decimal"/>
      <w:lvlText w:val="%1."/>
      <w:legacy w:legacy="1" w:legacySpace="0" w:legacyIndent="274"/>
      <w:lvlJc w:val="left"/>
      <w:rPr>
        <w:rFonts w:ascii="Times New Roman" w:hAnsi="Times New Roman" w:cs="Times New Roman" w:hint="default"/>
      </w:rPr>
    </w:lvl>
  </w:abstractNum>
  <w:abstractNum w:abstractNumId="5">
    <w:nsid w:val="1BC510D6"/>
    <w:multiLevelType w:val="hybridMultilevel"/>
    <w:tmpl w:val="81B0AC72"/>
    <w:lvl w:ilvl="0" w:tplc="49B2852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C552DB1"/>
    <w:multiLevelType w:val="singleLevel"/>
    <w:tmpl w:val="3F88B8EC"/>
    <w:lvl w:ilvl="0">
      <w:start w:val="1"/>
      <w:numFmt w:val="decimal"/>
      <w:lvlText w:val="%1."/>
      <w:legacy w:legacy="1" w:legacySpace="0" w:legacyIndent="350"/>
      <w:lvlJc w:val="left"/>
      <w:rPr>
        <w:rFonts w:ascii="Times New Roman" w:hAnsi="Times New Roman" w:cs="Times New Roman" w:hint="default"/>
      </w:rPr>
    </w:lvl>
  </w:abstractNum>
  <w:abstractNum w:abstractNumId="7">
    <w:nsid w:val="1FC8641A"/>
    <w:multiLevelType w:val="hybridMultilevel"/>
    <w:tmpl w:val="486E327A"/>
    <w:lvl w:ilvl="0" w:tplc="4D32070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C2010B9"/>
    <w:multiLevelType w:val="hybridMultilevel"/>
    <w:tmpl w:val="B708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5553A"/>
    <w:multiLevelType w:val="singleLevel"/>
    <w:tmpl w:val="A8D8DD4C"/>
    <w:lvl w:ilvl="0">
      <w:start w:val="4"/>
      <w:numFmt w:val="decimal"/>
      <w:lvlText w:val="%1."/>
      <w:legacy w:legacy="1" w:legacySpace="0" w:legacyIndent="264"/>
      <w:lvlJc w:val="left"/>
      <w:rPr>
        <w:rFonts w:ascii="Times New Roman" w:hAnsi="Times New Roman" w:cs="Times New Roman" w:hint="default"/>
      </w:rPr>
    </w:lvl>
  </w:abstractNum>
  <w:abstractNum w:abstractNumId="11">
    <w:nsid w:val="34322296"/>
    <w:multiLevelType w:val="hybridMultilevel"/>
    <w:tmpl w:val="96DE5FC0"/>
    <w:lvl w:ilvl="0" w:tplc="FD204B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640E35"/>
    <w:multiLevelType w:val="hybridMultilevel"/>
    <w:tmpl w:val="948C3C00"/>
    <w:lvl w:ilvl="0" w:tplc="4348945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C134F"/>
    <w:multiLevelType w:val="hybridMultilevel"/>
    <w:tmpl w:val="E612FA60"/>
    <w:lvl w:ilvl="0" w:tplc="AE60326C">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2F7ED7"/>
    <w:multiLevelType w:val="hybridMultilevel"/>
    <w:tmpl w:val="56380E16"/>
    <w:lvl w:ilvl="0" w:tplc="5AF032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573532C"/>
    <w:multiLevelType w:val="hybridMultilevel"/>
    <w:tmpl w:val="0EC87CCA"/>
    <w:lvl w:ilvl="0" w:tplc="F7FC0A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AA7EEE"/>
    <w:multiLevelType w:val="hybridMultilevel"/>
    <w:tmpl w:val="754E90AA"/>
    <w:lvl w:ilvl="0" w:tplc="5FB8A0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76BDB"/>
    <w:multiLevelType w:val="hybridMultilevel"/>
    <w:tmpl w:val="E9504232"/>
    <w:lvl w:ilvl="0" w:tplc="44D86F08">
      <w:start w:val="1"/>
      <w:numFmt w:val="decimal"/>
      <w:lvlText w:val="%1."/>
      <w:lvlJc w:val="left"/>
      <w:pPr>
        <w:ind w:left="786" w:hanging="360"/>
      </w:pPr>
      <w:rPr>
        <w:rFonts w:cs="Times New Roman"/>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7"/>
  </w:num>
  <w:num w:numId="2">
    <w:abstractNumId w:val="5"/>
  </w:num>
  <w:num w:numId="3">
    <w:abstractNumId w:val="15"/>
  </w:num>
  <w:num w:numId="4">
    <w:abstractNumId w:val="10"/>
    <w:lvlOverride w:ilvl="0">
      <w:startOverride w:val="4"/>
    </w:lvlOverride>
  </w:num>
  <w:num w:numId="5">
    <w:abstractNumId w:val="4"/>
    <w:lvlOverride w:ilvl="0">
      <w:startOverride w:val="5"/>
    </w:lvlOverride>
  </w:num>
  <w:num w:numId="6">
    <w:abstractNumId w:val="6"/>
    <w:lvlOverride w:ilvl="0">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4"/>
  </w:num>
  <w:num w:numId="16">
    <w:abstractNumId w:val="7"/>
  </w:num>
  <w:num w:numId="17">
    <w:abstractNumId w:val="11"/>
  </w:num>
  <w:num w:numId="18">
    <w:abstractNumId w:val="2"/>
  </w:num>
  <w:num w:numId="19">
    <w:abstractNumId w:val="16"/>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694A"/>
    <w:rsid w:val="000001FA"/>
    <w:rsid w:val="000040EB"/>
    <w:rsid w:val="000103BA"/>
    <w:rsid w:val="00011E9D"/>
    <w:rsid w:val="00016CB7"/>
    <w:rsid w:val="00027FEF"/>
    <w:rsid w:val="00033932"/>
    <w:rsid w:val="00034E8A"/>
    <w:rsid w:val="00037B4F"/>
    <w:rsid w:val="0004283C"/>
    <w:rsid w:val="0006306B"/>
    <w:rsid w:val="0006580C"/>
    <w:rsid w:val="00065DC2"/>
    <w:rsid w:val="00070F40"/>
    <w:rsid w:val="0007134A"/>
    <w:rsid w:val="00072EBF"/>
    <w:rsid w:val="0008134D"/>
    <w:rsid w:val="00082273"/>
    <w:rsid w:val="0008269E"/>
    <w:rsid w:val="00086263"/>
    <w:rsid w:val="00086503"/>
    <w:rsid w:val="000919E2"/>
    <w:rsid w:val="000936A3"/>
    <w:rsid w:val="00097991"/>
    <w:rsid w:val="000A0845"/>
    <w:rsid w:val="000A0B1C"/>
    <w:rsid w:val="000A1195"/>
    <w:rsid w:val="000B00D4"/>
    <w:rsid w:val="000B5986"/>
    <w:rsid w:val="000C23FF"/>
    <w:rsid w:val="000C58C8"/>
    <w:rsid w:val="000C6C95"/>
    <w:rsid w:val="000C788E"/>
    <w:rsid w:val="000C78ED"/>
    <w:rsid w:val="000D1AFA"/>
    <w:rsid w:val="000D1BAB"/>
    <w:rsid w:val="000D3361"/>
    <w:rsid w:val="000F207A"/>
    <w:rsid w:val="000F4385"/>
    <w:rsid w:val="000F6A96"/>
    <w:rsid w:val="00105E0C"/>
    <w:rsid w:val="0011102C"/>
    <w:rsid w:val="00111864"/>
    <w:rsid w:val="00116244"/>
    <w:rsid w:val="00121280"/>
    <w:rsid w:val="0012189D"/>
    <w:rsid w:val="00126530"/>
    <w:rsid w:val="0014405E"/>
    <w:rsid w:val="00151327"/>
    <w:rsid w:val="00151A00"/>
    <w:rsid w:val="001530A7"/>
    <w:rsid w:val="001632E4"/>
    <w:rsid w:val="001666FA"/>
    <w:rsid w:val="001747B2"/>
    <w:rsid w:val="00183DC3"/>
    <w:rsid w:val="00184899"/>
    <w:rsid w:val="001865D3"/>
    <w:rsid w:val="00197515"/>
    <w:rsid w:val="001A551A"/>
    <w:rsid w:val="001A5C44"/>
    <w:rsid w:val="001A5CB5"/>
    <w:rsid w:val="001A62BF"/>
    <w:rsid w:val="001B6B9F"/>
    <w:rsid w:val="001C158A"/>
    <w:rsid w:val="001C1A4A"/>
    <w:rsid w:val="001C3BC1"/>
    <w:rsid w:val="001C702E"/>
    <w:rsid w:val="001D1EF3"/>
    <w:rsid w:val="001D35C0"/>
    <w:rsid w:val="001E6820"/>
    <w:rsid w:val="001F1108"/>
    <w:rsid w:val="001F5CD0"/>
    <w:rsid w:val="001F6528"/>
    <w:rsid w:val="00201C67"/>
    <w:rsid w:val="00205294"/>
    <w:rsid w:val="002102D8"/>
    <w:rsid w:val="00213A6B"/>
    <w:rsid w:val="00216081"/>
    <w:rsid w:val="002254FB"/>
    <w:rsid w:val="002279B8"/>
    <w:rsid w:val="00230C4E"/>
    <w:rsid w:val="00230FD9"/>
    <w:rsid w:val="002376D2"/>
    <w:rsid w:val="00237F2A"/>
    <w:rsid w:val="00243E1D"/>
    <w:rsid w:val="00244012"/>
    <w:rsid w:val="00244B8D"/>
    <w:rsid w:val="00253568"/>
    <w:rsid w:val="00263104"/>
    <w:rsid w:val="002647E4"/>
    <w:rsid w:val="00265F68"/>
    <w:rsid w:val="002666FD"/>
    <w:rsid w:val="00274B4C"/>
    <w:rsid w:val="0028033E"/>
    <w:rsid w:val="00292E39"/>
    <w:rsid w:val="00295E2E"/>
    <w:rsid w:val="002A3DD8"/>
    <w:rsid w:val="002A42AF"/>
    <w:rsid w:val="002A5C7C"/>
    <w:rsid w:val="002B0313"/>
    <w:rsid w:val="002B5D53"/>
    <w:rsid w:val="002C10A0"/>
    <w:rsid w:val="002C22D8"/>
    <w:rsid w:val="002C3419"/>
    <w:rsid w:val="002C76CB"/>
    <w:rsid w:val="002D53EB"/>
    <w:rsid w:val="002D5DD6"/>
    <w:rsid w:val="002D6EF0"/>
    <w:rsid w:val="002E1F43"/>
    <w:rsid w:val="002E7B30"/>
    <w:rsid w:val="002F3BE3"/>
    <w:rsid w:val="002F51A8"/>
    <w:rsid w:val="002F682B"/>
    <w:rsid w:val="00302F0B"/>
    <w:rsid w:val="00312055"/>
    <w:rsid w:val="00312F21"/>
    <w:rsid w:val="00312FA3"/>
    <w:rsid w:val="00315122"/>
    <w:rsid w:val="003236B8"/>
    <w:rsid w:val="003238DE"/>
    <w:rsid w:val="0032430A"/>
    <w:rsid w:val="00324E2F"/>
    <w:rsid w:val="0033229A"/>
    <w:rsid w:val="0034109E"/>
    <w:rsid w:val="00345CC6"/>
    <w:rsid w:val="00346C27"/>
    <w:rsid w:val="0035412A"/>
    <w:rsid w:val="0035507A"/>
    <w:rsid w:val="00355A7C"/>
    <w:rsid w:val="00357393"/>
    <w:rsid w:val="00365952"/>
    <w:rsid w:val="00367A02"/>
    <w:rsid w:val="0037171B"/>
    <w:rsid w:val="00371A1C"/>
    <w:rsid w:val="003765D9"/>
    <w:rsid w:val="003804FF"/>
    <w:rsid w:val="003829D1"/>
    <w:rsid w:val="00386300"/>
    <w:rsid w:val="0039055C"/>
    <w:rsid w:val="003A2092"/>
    <w:rsid w:val="003A370C"/>
    <w:rsid w:val="003A37B5"/>
    <w:rsid w:val="003B4023"/>
    <w:rsid w:val="003C1B72"/>
    <w:rsid w:val="003D4723"/>
    <w:rsid w:val="003D5370"/>
    <w:rsid w:val="003E49B1"/>
    <w:rsid w:val="003E4E71"/>
    <w:rsid w:val="003E5202"/>
    <w:rsid w:val="003F3666"/>
    <w:rsid w:val="003F42BA"/>
    <w:rsid w:val="004007C6"/>
    <w:rsid w:val="00414FCF"/>
    <w:rsid w:val="00416A84"/>
    <w:rsid w:val="00420C03"/>
    <w:rsid w:val="0042251A"/>
    <w:rsid w:val="004226E2"/>
    <w:rsid w:val="00424B46"/>
    <w:rsid w:val="0042767F"/>
    <w:rsid w:val="00431B56"/>
    <w:rsid w:val="00432004"/>
    <w:rsid w:val="00433276"/>
    <w:rsid w:val="00434098"/>
    <w:rsid w:val="004447C8"/>
    <w:rsid w:val="004508F5"/>
    <w:rsid w:val="00454646"/>
    <w:rsid w:val="00456741"/>
    <w:rsid w:val="0046457E"/>
    <w:rsid w:val="00467D92"/>
    <w:rsid w:val="004706EC"/>
    <w:rsid w:val="00477BE5"/>
    <w:rsid w:val="0048776F"/>
    <w:rsid w:val="004900FE"/>
    <w:rsid w:val="004942E6"/>
    <w:rsid w:val="004A40E5"/>
    <w:rsid w:val="004B05BE"/>
    <w:rsid w:val="004C04DA"/>
    <w:rsid w:val="004C7ABA"/>
    <w:rsid w:val="004D1AE1"/>
    <w:rsid w:val="004D28D6"/>
    <w:rsid w:val="004D5140"/>
    <w:rsid w:val="004D5C36"/>
    <w:rsid w:val="004E2BF5"/>
    <w:rsid w:val="004F4013"/>
    <w:rsid w:val="004F5367"/>
    <w:rsid w:val="005077FA"/>
    <w:rsid w:val="00516748"/>
    <w:rsid w:val="0051684C"/>
    <w:rsid w:val="005231EE"/>
    <w:rsid w:val="005321CD"/>
    <w:rsid w:val="00534A6E"/>
    <w:rsid w:val="005360C7"/>
    <w:rsid w:val="00542B6E"/>
    <w:rsid w:val="005506A0"/>
    <w:rsid w:val="00551E3D"/>
    <w:rsid w:val="00561338"/>
    <w:rsid w:val="00571763"/>
    <w:rsid w:val="00574EBD"/>
    <w:rsid w:val="005755D4"/>
    <w:rsid w:val="00577698"/>
    <w:rsid w:val="00577BB4"/>
    <w:rsid w:val="0058757A"/>
    <w:rsid w:val="005956BF"/>
    <w:rsid w:val="00597864"/>
    <w:rsid w:val="005B5C6F"/>
    <w:rsid w:val="005B723C"/>
    <w:rsid w:val="005D1B96"/>
    <w:rsid w:val="005D3222"/>
    <w:rsid w:val="005D6644"/>
    <w:rsid w:val="005E07A6"/>
    <w:rsid w:val="005E23F7"/>
    <w:rsid w:val="005E3509"/>
    <w:rsid w:val="005F1565"/>
    <w:rsid w:val="005F1E86"/>
    <w:rsid w:val="005F520A"/>
    <w:rsid w:val="005F5F01"/>
    <w:rsid w:val="0060464E"/>
    <w:rsid w:val="00604954"/>
    <w:rsid w:val="00611D23"/>
    <w:rsid w:val="00615B96"/>
    <w:rsid w:val="00616544"/>
    <w:rsid w:val="00620334"/>
    <w:rsid w:val="006216DB"/>
    <w:rsid w:val="00633F69"/>
    <w:rsid w:val="00634007"/>
    <w:rsid w:val="006343E5"/>
    <w:rsid w:val="00637EDF"/>
    <w:rsid w:val="00645882"/>
    <w:rsid w:val="00647496"/>
    <w:rsid w:val="00651AD0"/>
    <w:rsid w:val="006521FD"/>
    <w:rsid w:val="00653605"/>
    <w:rsid w:val="0066250C"/>
    <w:rsid w:val="006643D1"/>
    <w:rsid w:val="00670F15"/>
    <w:rsid w:val="006731F2"/>
    <w:rsid w:val="00682254"/>
    <w:rsid w:val="00683C93"/>
    <w:rsid w:val="00684C64"/>
    <w:rsid w:val="00685E44"/>
    <w:rsid w:val="006914D6"/>
    <w:rsid w:val="00695029"/>
    <w:rsid w:val="006A0FC3"/>
    <w:rsid w:val="006B094D"/>
    <w:rsid w:val="006B1EE9"/>
    <w:rsid w:val="006B42B9"/>
    <w:rsid w:val="006B552E"/>
    <w:rsid w:val="006B6342"/>
    <w:rsid w:val="006B70FE"/>
    <w:rsid w:val="006C26E2"/>
    <w:rsid w:val="006C5EAD"/>
    <w:rsid w:val="006D0588"/>
    <w:rsid w:val="006D3059"/>
    <w:rsid w:val="006D5BED"/>
    <w:rsid w:val="006D5E83"/>
    <w:rsid w:val="006E12F7"/>
    <w:rsid w:val="006E3BDB"/>
    <w:rsid w:val="006F1CF3"/>
    <w:rsid w:val="006F7BC3"/>
    <w:rsid w:val="00703805"/>
    <w:rsid w:val="00710489"/>
    <w:rsid w:val="0071324C"/>
    <w:rsid w:val="00716D89"/>
    <w:rsid w:val="00717C0A"/>
    <w:rsid w:val="007407A0"/>
    <w:rsid w:val="00742D22"/>
    <w:rsid w:val="00752A41"/>
    <w:rsid w:val="00754783"/>
    <w:rsid w:val="00766998"/>
    <w:rsid w:val="007744B0"/>
    <w:rsid w:val="00781126"/>
    <w:rsid w:val="00783D71"/>
    <w:rsid w:val="00784742"/>
    <w:rsid w:val="0078701E"/>
    <w:rsid w:val="00790753"/>
    <w:rsid w:val="00791CAE"/>
    <w:rsid w:val="0079309D"/>
    <w:rsid w:val="00793FBA"/>
    <w:rsid w:val="007942AF"/>
    <w:rsid w:val="0079522A"/>
    <w:rsid w:val="0079575A"/>
    <w:rsid w:val="007958FE"/>
    <w:rsid w:val="007A2561"/>
    <w:rsid w:val="007A5B1B"/>
    <w:rsid w:val="007A5C40"/>
    <w:rsid w:val="007A7096"/>
    <w:rsid w:val="007B1C2F"/>
    <w:rsid w:val="007B3156"/>
    <w:rsid w:val="007B3433"/>
    <w:rsid w:val="007C2373"/>
    <w:rsid w:val="007D1A07"/>
    <w:rsid w:val="007D485E"/>
    <w:rsid w:val="007D659E"/>
    <w:rsid w:val="007E636F"/>
    <w:rsid w:val="007F7F11"/>
    <w:rsid w:val="008011AC"/>
    <w:rsid w:val="00803116"/>
    <w:rsid w:val="00803FB9"/>
    <w:rsid w:val="0080694A"/>
    <w:rsid w:val="00813071"/>
    <w:rsid w:val="00814FF0"/>
    <w:rsid w:val="00816005"/>
    <w:rsid w:val="008321EF"/>
    <w:rsid w:val="00841767"/>
    <w:rsid w:val="0084571A"/>
    <w:rsid w:val="00846037"/>
    <w:rsid w:val="00846A88"/>
    <w:rsid w:val="00847484"/>
    <w:rsid w:val="00857BB9"/>
    <w:rsid w:val="008602B2"/>
    <w:rsid w:val="008619EA"/>
    <w:rsid w:val="00864FB7"/>
    <w:rsid w:val="00873582"/>
    <w:rsid w:val="008757D8"/>
    <w:rsid w:val="00880FDD"/>
    <w:rsid w:val="008850FD"/>
    <w:rsid w:val="0089700B"/>
    <w:rsid w:val="008A57BC"/>
    <w:rsid w:val="008B0749"/>
    <w:rsid w:val="008B3DF5"/>
    <w:rsid w:val="008C53C1"/>
    <w:rsid w:val="008D4576"/>
    <w:rsid w:val="008D4FB5"/>
    <w:rsid w:val="008D53E9"/>
    <w:rsid w:val="008D7953"/>
    <w:rsid w:val="008E5AA5"/>
    <w:rsid w:val="008E7A70"/>
    <w:rsid w:val="008F024D"/>
    <w:rsid w:val="008F337B"/>
    <w:rsid w:val="00906CC7"/>
    <w:rsid w:val="009101A8"/>
    <w:rsid w:val="009151AF"/>
    <w:rsid w:val="00917C6A"/>
    <w:rsid w:val="0092208C"/>
    <w:rsid w:val="00927F65"/>
    <w:rsid w:val="0093160F"/>
    <w:rsid w:val="00932E9E"/>
    <w:rsid w:val="0093494A"/>
    <w:rsid w:val="00944F71"/>
    <w:rsid w:val="009523AC"/>
    <w:rsid w:val="0095290A"/>
    <w:rsid w:val="00955789"/>
    <w:rsid w:val="0095585A"/>
    <w:rsid w:val="00955DCB"/>
    <w:rsid w:val="00956ABB"/>
    <w:rsid w:val="009575B5"/>
    <w:rsid w:val="0096744D"/>
    <w:rsid w:val="009700F4"/>
    <w:rsid w:val="00970619"/>
    <w:rsid w:val="0098143F"/>
    <w:rsid w:val="00982B73"/>
    <w:rsid w:val="009847E3"/>
    <w:rsid w:val="00984CA3"/>
    <w:rsid w:val="00991818"/>
    <w:rsid w:val="00992A8B"/>
    <w:rsid w:val="009936B5"/>
    <w:rsid w:val="0099441F"/>
    <w:rsid w:val="00994F7C"/>
    <w:rsid w:val="009965A8"/>
    <w:rsid w:val="009A1F4E"/>
    <w:rsid w:val="009A6CB1"/>
    <w:rsid w:val="009B0A1F"/>
    <w:rsid w:val="009B5E21"/>
    <w:rsid w:val="009C0E24"/>
    <w:rsid w:val="009C1FA0"/>
    <w:rsid w:val="009C4B78"/>
    <w:rsid w:val="009D0130"/>
    <w:rsid w:val="009D0A75"/>
    <w:rsid w:val="009F3433"/>
    <w:rsid w:val="009F7E13"/>
    <w:rsid w:val="00A03E57"/>
    <w:rsid w:val="00A101AA"/>
    <w:rsid w:val="00A13B4B"/>
    <w:rsid w:val="00A3000C"/>
    <w:rsid w:val="00A40F70"/>
    <w:rsid w:val="00A470BD"/>
    <w:rsid w:val="00A53089"/>
    <w:rsid w:val="00A556D9"/>
    <w:rsid w:val="00A64426"/>
    <w:rsid w:val="00A71858"/>
    <w:rsid w:val="00A7369C"/>
    <w:rsid w:val="00AB2BB1"/>
    <w:rsid w:val="00AC0DC5"/>
    <w:rsid w:val="00AD0077"/>
    <w:rsid w:val="00AD0FA5"/>
    <w:rsid w:val="00AD2460"/>
    <w:rsid w:val="00AD4B15"/>
    <w:rsid w:val="00AE0170"/>
    <w:rsid w:val="00AE737E"/>
    <w:rsid w:val="00AF2DD2"/>
    <w:rsid w:val="00AF4A05"/>
    <w:rsid w:val="00B00001"/>
    <w:rsid w:val="00B017C6"/>
    <w:rsid w:val="00B052FF"/>
    <w:rsid w:val="00B1182C"/>
    <w:rsid w:val="00B1597C"/>
    <w:rsid w:val="00B163AC"/>
    <w:rsid w:val="00B20EC4"/>
    <w:rsid w:val="00B2229E"/>
    <w:rsid w:val="00B2260D"/>
    <w:rsid w:val="00B24E96"/>
    <w:rsid w:val="00B267DE"/>
    <w:rsid w:val="00B3085F"/>
    <w:rsid w:val="00B32569"/>
    <w:rsid w:val="00B34A45"/>
    <w:rsid w:val="00B41391"/>
    <w:rsid w:val="00B41D1B"/>
    <w:rsid w:val="00B51ACC"/>
    <w:rsid w:val="00B52529"/>
    <w:rsid w:val="00B542EF"/>
    <w:rsid w:val="00B57AA3"/>
    <w:rsid w:val="00B641BD"/>
    <w:rsid w:val="00B67219"/>
    <w:rsid w:val="00B70D4C"/>
    <w:rsid w:val="00B871D1"/>
    <w:rsid w:val="00B87FA7"/>
    <w:rsid w:val="00B93B4A"/>
    <w:rsid w:val="00B94A29"/>
    <w:rsid w:val="00BA406E"/>
    <w:rsid w:val="00BA43A9"/>
    <w:rsid w:val="00BB2991"/>
    <w:rsid w:val="00BB4F6D"/>
    <w:rsid w:val="00BB5358"/>
    <w:rsid w:val="00BC6079"/>
    <w:rsid w:val="00BD188A"/>
    <w:rsid w:val="00BE10EF"/>
    <w:rsid w:val="00BF5683"/>
    <w:rsid w:val="00BF7F69"/>
    <w:rsid w:val="00C01913"/>
    <w:rsid w:val="00C04705"/>
    <w:rsid w:val="00C15703"/>
    <w:rsid w:val="00C157FF"/>
    <w:rsid w:val="00C22EB1"/>
    <w:rsid w:val="00C240EC"/>
    <w:rsid w:val="00C24B84"/>
    <w:rsid w:val="00C310D8"/>
    <w:rsid w:val="00C34077"/>
    <w:rsid w:val="00C40370"/>
    <w:rsid w:val="00C41258"/>
    <w:rsid w:val="00C44C59"/>
    <w:rsid w:val="00C55D13"/>
    <w:rsid w:val="00C67F57"/>
    <w:rsid w:val="00C70E5D"/>
    <w:rsid w:val="00C743B1"/>
    <w:rsid w:val="00C830E8"/>
    <w:rsid w:val="00C90863"/>
    <w:rsid w:val="00C92D91"/>
    <w:rsid w:val="00C95481"/>
    <w:rsid w:val="00CA08AA"/>
    <w:rsid w:val="00CA22C3"/>
    <w:rsid w:val="00CA35B0"/>
    <w:rsid w:val="00CA5D9A"/>
    <w:rsid w:val="00CB05F7"/>
    <w:rsid w:val="00CC10A5"/>
    <w:rsid w:val="00CC563E"/>
    <w:rsid w:val="00CC6E78"/>
    <w:rsid w:val="00CD06EB"/>
    <w:rsid w:val="00CD31BA"/>
    <w:rsid w:val="00CD5056"/>
    <w:rsid w:val="00CD50AD"/>
    <w:rsid w:val="00CD5664"/>
    <w:rsid w:val="00CD6520"/>
    <w:rsid w:val="00CD653F"/>
    <w:rsid w:val="00CD73DD"/>
    <w:rsid w:val="00CE4113"/>
    <w:rsid w:val="00CE47E7"/>
    <w:rsid w:val="00CF0401"/>
    <w:rsid w:val="00CF62BC"/>
    <w:rsid w:val="00CF72CE"/>
    <w:rsid w:val="00CF740E"/>
    <w:rsid w:val="00CF7E6E"/>
    <w:rsid w:val="00D04D9A"/>
    <w:rsid w:val="00D05417"/>
    <w:rsid w:val="00D20502"/>
    <w:rsid w:val="00D22502"/>
    <w:rsid w:val="00D247E5"/>
    <w:rsid w:val="00D27CBD"/>
    <w:rsid w:val="00D3411F"/>
    <w:rsid w:val="00D40329"/>
    <w:rsid w:val="00D42BDC"/>
    <w:rsid w:val="00D4362E"/>
    <w:rsid w:val="00D44631"/>
    <w:rsid w:val="00D45412"/>
    <w:rsid w:val="00D5153B"/>
    <w:rsid w:val="00D55440"/>
    <w:rsid w:val="00D5648A"/>
    <w:rsid w:val="00D647F3"/>
    <w:rsid w:val="00D822BE"/>
    <w:rsid w:val="00D9011F"/>
    <w:rsid w:val="00D95860"/>
    <w:rsid w:val="00D9661E"/>
    <w:rsid w:val="00DA7418"/>
    <w:rsid w:val="00DA7C0A"/>
    <w:rsid w:val="00DC5D4F"/>
    <w:rsid w:val="00DC6B5F"/>
    <w:rsid w:val="00DD637F"/>
    <w:rsid w:val="00DD6A9E"/>
    <w:rsid w:val="00DF3436"/>
    <w:rsid w:val="00DF472D"/>
    <w:rsid w:val="00DF49CB"/>
    <w:rsid w:val="00E0108D"/>
    <w:rsid w:val="00E04315"/>
    <w:rsid w:val="00E12089"/>
    <w:rsid w:val="00E142E8"/>
    <w:rsid w:val="00E21781"/>
    <w:rsid w:val="00E23F4B"/>
    <w:rsid w:val="00E27564"/>
    <w:rsid w:val="00E31303"/>
    <w:rsid w:val="00E343F2"/>
    <w:rsid w:val="00E35BA7"/>
    <w:rsid w:val="00E36CFC"/>
    <w:rsid w:val="00E41DF6"/>
    <w:rsid w:val="00E4250B"/>
    <w:rsid w:val="00E444E0"/>
    <w:rsid w:val="00E63240"/>
    <w:rsid w:val="00E63C90"/>
    <w:rsid w:val="00E73EE8"/>
    <w:rsid w:val="00E7501D"/>
    <w:rsid w:val="00E76B67"/>
    <w:rsid w:val="00E835AA"/>
    <w:rsid w:val="00E90BE4"/>
    <w:rsid w:val="00E97844"/>
    <w:rsid w:val="00EA6D81"/>
    <w:rsid w:val="00EB3F9F"/>
    <w:rsid w:val="00EB604E"/>
    <w:rsid w:val="00EC0686"/>
    <w:rsid w:val="00EC6B97"/>
    <w:rsid w:val="00ED0AC6"/>
    <w:rsid w:val="00ED28B6"/>
    <w:rsid w:val="00ED3CEC"/>
    <w:rsid w:val="00EE06AD"/>
    <w:rsid w:val="00EE0E23"/>
    <w:rsid w:val="00EE7F09"/>
    <w:rsid w:val="00EF0473"/>
    <w:rsid w:val="00EF1C6A"/>
    <w:rsid w:val="00EF65E4"/>
    <w:rsid w:val="00F01E02"/>
    <w:rsid w:val="00F043D6"/>
    <w:rsid w:val="00F04E80"/>
    <w:rsid w:val="00F15B32"/>
    <w:rsid w:val="00F17363"/>
    <w:rsid w:val="00F173A1"/>
    <w:rsid w:val="00F278EF"/>
    <w:rsid w:val="00F316C4"/>
    <w:rsid w:val="00F36F63"/>
    <w:rsid w:val="00F37844"/>
    <w:rsid w:val="00F42B49"/>
    <w:rsid w:val="00F44FC6"/>
    <w:rsid w:val="00F46552"/>
    <w:rsid w:val="00F46F46"/>
    <w:rsid w:val="00F51DAE"/>
    <w:rsid w:val="00F5232C"/>
    <w:rsid w:val="00F554FB"/>
    <w:rsid w:val="00F57710"/>
    <w:rsid w:val="00F60C39"/>
    <w:rsid w:val="00F640E4"/>
    <w:rsid w:val="00F64D3E"/>
    <w:rsid w:val="00F70C95"/>
    <w:rsid w:val="00F73904"/>
    <w:rsid w:val="00F7403F"/>
    <w:rsid w:val="00F7763B"/>
    <w:rsid w:val="00F7797B"/>
    <w:rsid w:val="00F85BB1"/>
    <w:rsid w:val="00F86905"/>
    <w:rsid w:val="00F87DBE"/>
    <w:rsid w:val="00F93632"/>
    <w:rsid w:val="00FA1376"/>
    <w:rsid w:val="00FA1835"/>
    <w:rsid w:val="00FA24CC"/>
    <w:rsid w:val="00FB287E"/>
    <w:rsid w:val="00FB34E8"/>
    <w:rsid w:val="00FB54E1"/>
    <w:rsid w:val="00FC3086"/>
    <w:rsid w:val="00FE42CC"/>
    <w:rsid w:val="00FE6F20"/>
    <w:rsid w:val="00FF6339"/>
    <w:rsid w:val="00FF6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683"/>
    <w:rPr>
      <w:sz w:val="24"/>
      <w:szCs w:val="24"/>
    </w:rPr>
  </w:style>
  <w:style w:type="paragraph" w:styleId="1">
    <w:name w:val="heading 1"/>
    <w:basedOn w:val="a"/>
    <w:link w:val="10"/>
    <w:qFormat/>
    <w:rsid w:val="004340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7C0A"/>
    <w:pPr>
      <w:jc w:val="both"/>
    </w:pPr>
    <w:rPr>
      <w:sz w:val="28"/>
      <w:szCs w:val="20"/>
    </w:rPr>
  </w:style>
  <w:style w:type="paragraph" w:customStyle="1" w:styleId="ConsNormal">
    <w:name w:val="ConsNormal"/>
    <w:autoRedefine/>
    <w:rsid w:val="008F337B"/>
    <w:pPr>
      <w:ind w:firstLine="540"/>
      <w:jc w:val="both"/>
    </w:pPr>
    <w:rPr>
      <w:b/>
      <w:bCs/>
      <w:sz w:val="28"/>
      <w:szCs w:val="28"/>
    </w:rPr>
  </w:style>
  <w:style w:type="character" w:customStyle="1" w:styleId="FontStyle">
    <w:name w:val="Font Style"/>
    <w:rsid w:val="003B4023"/>
    <w:rPr>
      <w:rFonts w:ascii="Times New Roman" w:hAnsi="Times New Roman"/>
      <w:b/>
      <w:bCs/>
      <w:noProof w:val="0"/>
      <w:sz w:val="28"/>
      <w:szCs w:val="28"/>
    </w:rPr>
  </w:style>
  <w:style w:type="character" w:customStyle="1" w:styleId="FontStyle38">
    <w:name w:val="Font Style38"/>
    <w:rsid w:val="003B4023"/>
    <w:rPr>
      <w:rFonts w:ascii="Times New Roman" w:hAnsi="Times New Roman"/>
      <w:noProof w:val="0"/>
      <w:sz w:val="28"/>
      <w:szCs w:val="28"/>
    </w:rPr>
  </w:style>
  <w:style w:type="paragraph" w:customStyle="1" w:styleId="ParagraphStyle38">
    <w:name w:val="Paragraph Style38"/>
    <w:rsid w:val="003B4023"/>
    <w:pPr>
      <w:autoSpaceDE w:val="0"/>
      <w:autoSpaceDN w:val="0"/>
      <w:adjustRightInd w:val="0"/>
      <w:ind w:firstLine="720"/>
      <w:jc w:val="both"/>
    </w:pPr>
    <w:rPr>
      <w:rFonts w:ascii="Arial" w:hAnsi="Arial"/>
      <w:noProof/>
      <w:sz w:val="24"/>
      <w:szCs w:val="24"/>
    </w:rPr>
  </w:style>
  <w:style w:type="paragraph" w:customStyle="1" w:styleId="ParagraphStyle23">
    <w:name w:val="Paragraph Style23"/>
    <w:rsid w:val="003B4023"/>
    <w:pPr>
      <w:autoSpaceDE w:val="0"/>
      <w:autoSpaceDN w:val="0"/>
      <w:adjustRightInd w:val="0"/>
      <w:ind w:firstLine="540"/>
      <w:jc w:val="both"/>
    </w:pPr>
    <w:rPr>
      <w:rFonts w:ascii="Arial" w:hAnsi="Arial"/>
      <w:noProof/>
      <w:sz w:val="24"/>
      <w:szCs w:val="24"/>
    </w:rPr>
  </w:style>
  <w:style w:type="paragraph" w:styleId="a5">
    <w:name w:val="Balloon Text"/>
    <w:basedOn w:val="a"/>
    <w:semiHidden/>
    <w:rsid w:val="00604954"/>
    <w:rPr>
      <w:rFonts w:ascii="Tahoma" w:hAnsi="Tahoma" w:cs="Tahoma"/>
      <w:sz w:val="16"/>
      <w:szCs w:val="16"/>
    </w:rPr>
  </w:style>
  <w:style w:type="character" w:customStyle="1" w:styleId="a4">
    <w:name w:val="Основной текст Знак"/>
    <w:link w:val="a3"/>
    <w:rsid w:val="002C10A0"/>
    <w:rPr>
      <w:sz w:val="28"/>
      <w:lang w:val="ru-RU" w:eastAsia="ru-RU" w:bidi="ar-SA"/>
    </w:rPr>
  </w:style>
  <w:style w:type="paragraph" w:styleId="2">
    <w:name w:val="Body Text Indent 2"/>
    <w:basedOn w:val="a"/>
    <w:rsid w:val="00184899"/>
    <w:pPr>
      <w:spacing w:after="120" w:line="480" w:lineRule="auto"/>
      <w:ind w:left="283"/>
    </w:pPr>
  </w:style>
  <w:style w:type="paragraph" w:customStyle="1" w:styleId="11">
    <w:name w:val="Абзац списка1"/>
    <w:basedOn w:val="a"/>
    <w:rsid w:val="00184899"/>
    <w:pPr>
      <w:spacing w:after="200" w:line="276" w:lineRule="auto"/>
      <w:ind w:left="720"/>
      <w:contextualSpacing/>
    </w:pPr>
    <w:rPr>
      <w:rFonts w:ascii="Calibri" w:hAnsi="Calibri"/>
      <w:sz w:val="22"/>
      <w:szCs w:val="22"/>
    </w:rPr>
  </w:style>
  <w:style w:type="paragraph" w:customStyle="1" w:styleId="ConsPlusNormal">
    <w:name w:val="ConsPlusNormal"/>
    <w:rsid w:val="00184899"/>
    <w:pPr>
      <w:autoSpaceDE w:val="0"/>
      <w:autoSpaceDN w:val="0"/>
      <w:adjustRightInd w:val="0"/>
    </w:pPr>
    <w:rPr>
      <w:sz w:val="28"/>
      <w:szCs w:val="28"/>
    </w:rPr>
  </w:style>
  <w:style w:type="paragraph" w:customStyle="1" w:styleId="12">
    <w:name w:val="Без интервала1"/>
    <w:rsid w:val="00184899"/>
    <w:rPr>
      <w:rFonts w:ascii="Calibri" w:hAnsi="Calibri"/>
      <w:sz w:val="22"/>
      <w:szCs w:val="22"/>
    </w:rPr>
  </w:style>
  <w:style w:type="character" w:customStyle="1" w:styleId="FontStyle25">
    <w:name w:val="Font Style25"/>
    <w:rsid w:val="00184899"/>
    <w:rPr>
      <w:rFonts w:ascii="Times New Roman" w:hAnsi="Times New Roman"/>
      <w:color w:val="000000"/>
      <w:sz w:val="28"/>
    </w:rPr>
  </w:style>
  <w:style w:type="character" w:styleId="a6">
    <w:name w:val="Hyperlink"/>
    <w:rsid w:val="00184899"/>
    <w:rPr>
      <w:rFonts w:cs="Times New Roman"/>
      <w:color w:val="0000FF"/>
      <w:u w:val="single"/>
    </w:rPr>
  </w:style>
  <w:style w:type="paragraph" w:customStyle="1" w:styleId="ParagraphStyle39">
    <w:name w:val="Paragraph Style39"/>
    <w:rsid w:val="00E90BE4"/>
    <w:pPr>
      <w:autoSpaceDE w:val="0"/>
      <w:autoSpaceDN w:val="0"/>
      <w:adjustRightInd w:val="0"/>
      <w:ind w:firstLine="720"/>
    </w:pPr>
    <w:rPr>
      <w:rFonts w:ascii="Arial" w:hAnsi="Arial"/>
      <w:noProof/>
      <w:sz w:val="24"/>
      <w:szCs w:val="24"/>
    </w:rPr>
  </w:style>
  <w:style w:type="paragraph" w:styleId="a7">
    <w:name w:val="Normal (Web)"/>
    <w:basedOn w:val="a"/>
    <w:uiPriority w:val="99"/>
    <w:rsid w:val="00CD50AD"/>
    <w:pPr>
      <w:spacing w:before="100" w:beforeAutospacing="1" w:after="100" w:afterAutospacing="1"/>
    </w:pPr>
  </w:style>
  <w:style w:type="paragraph" w:customStyle="1" w:styleId="NoSpacing1">
    <w:name w:val="No Spacing1"/>
    <w:rsid w:val="00292E39"/>
    <w:rPr>
      <w:rFonts w:ascii="Calibri" w:eastAsia="Calibri" w:hAnsi="Calibri"/>
      <w:sz w:val="22"/>
      <w:szCs w:val="22"/>
    </w:rPr>
  </w:style>
  <w:style w:type="character" w:customStyle="1" w:styleId="blk">
    <w:name w:val="blk"/>
    <w:basedOn w:val="a0"/>
    <w:rsid w:val="00434098"/>
  </w:style>
  <w:style w:type="character" w:customStyle="1" w:styleId="hl">
    <w:name w:val="hl"/>
    <w:basedOn w:val="a0"/>
    <w:rsid w:val="00434098"/>
  </w:style>
  <w:style w:type="character" w:customStyle="1" w:styleId="nobr">
    <w:name w:val="nobr"/>
    <w:basedOn w:val="a0"/>
    <w:rsid w:val="00434098"/>
  </w:style>
  <w:style w:type="paragraph" w:customStyle="1" w:styleId="ParagraphStyle15">
    <w:name w:val="Paragraph Style15"/>
    <w:rsid w:val="00027FEF"/>
    <w:pPr>
      <w:autoSpaceDE w:val="0"/>
      <w:autoSpaceDN w:val="0"/>
      <w:adjustRightInd w:val="0"/>
      <w:ind w:firstLine="540"/>
    </w:pPr>
    <w:rPr>
      <w:rFonts w:ascii="Arial" w:hAnsi="Arial"/>
      <w:noProof/>
      <w:sz w:val="24"/>
      <w:szCs w:val="24"/>
    </w:rPr>
  </w:style>
  <w:style w:type="character" w:customStyle="1" w:styleId="10">
    <w:name w:val="Заголовок 1 Знак"/>
    <w:link w:val="1"/>
    <w:rsid w:val="006D5BED"/>
    <w:rPr>
      <w:b/>
      <w:bCs/>
      <w:kern w:val="36"/>
      <w:sz w:val="48"/>
      <w:szCs w:val="48"/>
    </w:rPr>
  </w:style>
  <w:style w:type="character" w:customStyle="1" w:styleId="13">
    <w:name w:val="Знак Знак1"/>
    <w:locked/>
    <w:rsid w:val="005D3222"/>
    <w:rPr>
      <w:b/>
      <w:bCs/>
      <w:kern w:val="36"/>
      <w:sz w:val="48"/>
      <w:szCs w:val="48"/>
      <w:lang w:bidi="ar-SA"/>
    </w:rPr>
  </w:style>
  <w:style w:type="paragraph" w:styleId="a8">
    <w:name w:val="header"/>
    <w:basedOn w:val="a"/>
    <w:link w:val="a9"/>
    <w:rsid w:val="00AE0170"/>
    <w:pPr>
      <w:tabs>
        <w:tab w:val="center" w:pos="4677"/>
        <w:tab w:val="right" w:pos="9355"/>
      </w:tabs>
    </w:pPr>
  </w:style>
  <w:style w:type="character" w:customStyle="1" w:styleId="a9">
    <w:name w:val="Верхний колонтитул Знак"/>
    <w:link w:val="a8"/>
    <w:rsid w:val="00AE0170"/>
    <w:rPr>
      <w:sz w:val="24"/>
      <w:szCs w:val="24"/>
    </w:rPr>
  </w:style>
  <w:style w:type="paragraph" w:styleId="aa">
    <w:name w:val="footer"/>
    <w:basedOn w:val="a"/>
    <w:link w:val="ab"/>
    <w:uiPriority w:val="99"/>
    <w:rsid w:val="00AE0170"/>
    <w:pPr>
      <w:tabs>
        <w:tab w:val="center" w:pos="4677"/>
        <w:tab w:val="right" w:pos="9355"/>
      </w:tabs>
    </w:pPr>
  </w:style>
  <w:style w:type="character" w:customStyle="1" w:styleId="ab">
    <w:name w:val="Нижний колонтитул Знак"/>
    <w:link w:val="aa"/>
    <w:uiPriority w:val="99"/>
    <w:rsid w:val="00AE0170"/>
    <w:rPr>
      <w:sz w:val="24"/>
      <w:szCs w:val="24"/>
    </w:rPr>
  </w:style>
  <w:style w:type="paragraph" w:customStyle="1" w:styleId="ParagraphStyle17">
    <w:name w:val="Paragraph Style17"/>
    <w:rsid w:val="00685E44"/>
    <w:pPr>
      <w:autoSpaceDE w:val="0"/>
      <w:autoSpaceDN w:val="0"/>
      <w:adjustRightInd w:val="0"/>
      <w:ind w:hanging="15"/>
      <w:jc w:val="center"/>
    </w:pPr>
    <w:rPr>
      <w:rFonts w:ascii="Arial" w:hAnsi="Arial"/>
      <w:noProof/>
      <w:sz w:val="24"/>
      <w:szCs w:val="24"/>
    </w:rPr>
  </w:style>
  <w:style w:type="paragraph" w:styleId="ac">
    <w:name w:val="Subtitle"/>
    <w:basedOn w:val="a"/>
    <w:next w:val="a"/>
    <w:link w:val="ad"/>
    <w:qFormat/>
    <w:rsid w:val="00414FCF"/>
    <w:pPr>
      <w:spacing w:after="60"/>
      <w:jc w:val="center"/>
      <w:outlineLvl w:val="1"/>
    </w:pPr>
    <w:rPr>
      <w:rFonts w:ascii="Cambria" w:hAnsi="Cambria"/>
    </w:rPr>
  </w:style>
  <w:style w:type="character" w:customStyle="1" w:styleId="ad">
    <w:name w:val="Подзаголовок Знак"/>
    <w:link w:val="ac"/>
    <w:rsid w:val="00414FCF"/>
    <w:rPr>
      <w:rFonts w:ascii="Cambria" w:eastAsia="Times New Roman" w:hAnsi="Cambria" w:cs="Times New Roman"/>
      <w:sz w:val="24"/>
      <w:szCs w:val="24"/>
    </w:rPr>
  </w:style>
  <w:style w:type="paragraph" w:styleId="HTML">
    <w:name w:val="HTML Preformatted"/>
    <w:basedOn w:val="a"/>
    <w:link w:val="HTML0"/>
    <w:unhideWhenUsed/>
    <w:rsid w:val="005F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F520A"/>
    <w:rPr>
      <w:rFonts w:ascii="Courier New" w:hAnsi="Courier New" w:cs="Courier New"/>
    </w:rPr>
  </w:style>
  <w:style w:type="character" w:customStyle="1" w:styleId="14">
    <w:name w:val="Гиперссылка1"/>
    <w:rsid w:val="005F520A"/>
  </w:style>
  <w:style w:type="character" w:styleId="ae">
    <w:name w:val="Strong"/>
    <w:qFormat/>
    <w:rsid w:val="0007134A"/>
    <w:rPr>
      <w:rFonts w:ascii="Times New Roman" w:hAnsi="Times New Roman" w:cs="Times New Roman" w:hint="default"/>
      <w:b/>
      <w:bCs/>
    </w:rPr>
  </w:style>
  <w:style w:type="paragraph" w:customStyle="1" w:styleId="228bf8a64b8551e1msonormal">
    <w:name w:val="228bf8a64b8551e1msonormal"/>
    <w:basedOn w:val="a"/>
    <w:rsid w:val="0007134A"/>
    <w:pPr>
      <w:spacing w:before="100" w:beforeAutospacing="1" w:after="100" w:afterAutospacing="1"/>
    </w:pPr>
  </w:style>
  <w:style w:type="character" w:customStyle="1" w:styleId="bb1">
    <w:name w:val="b b1"/>
    <w:basedOn w:val="a0"/>
    <w:rsid w:val="0007134A"/>
  </w:style>
  <w:style w:type="paragraph" w:styleId="af">
    <w:name w:val="List Paragraph"/>
    <w:basedOn w:val="a"/>
    <w:uiPriority w:val="34"/>
    <w:qFormat/>
    <w:rsid w:val="00B41D1B"/>
    <w:pPr>
      <w:ind w:left="720"/>
      <w:contextualSpacing/>
    </w:pPr>
  </w:style>
  <w:style w:type="paragraph" w:customStyle="1" w:styleId="s1">
    <w:name w:val="s_1"/>
    <w:basedOn w:val="a"/>
    <w:rsid w:val="003F42BA"/>
    <w:pPr>
      <w:spacing w:before="100" w:beforeAutospacing="1" w:after="100" w:afterAutospacing="1"/>
    </w:pPr>
  </w:style>
  <w:style w:type="paragraph" w:customStyle="1" w:styleId="s15">
    <w:name w:val="s_15"/>
    <w:basedOn w:val="a"/>
    <w:rsid w:val="003F42BA"/>
    <w:pPr>
      <w:spacing w:before="100" w:beforeAutospacing="1" w:after="100" w:afterAutospacing="1"/>
    </w:pPr>
  </w:style>
  <w:style w:type="paragraph" w:styleId="af0">
    <w:name w:val="No Spacing"/>
    <w:uiPriority w:val="1"/>
    <w:qFormat/>
    <w:rsid w:val="004C04DA"/>
    <w:rPr>
      <w:rFonts w:ascii="Calibri" w:hAnsi="Calibri"/>
      <w:sz w:val="22"/>
      <w:szCs w:val="22"/>
    </w:rPr>
  </w:style>
  <w:style w:type="paragraph" w:styleId="af1">
    <w:name w:val="Title"/>
    <w:basedOn w:val="a"/>
    <w:next w:val="a"/>
    <w:link w:val="af2"/>
    <w:qFormat/>
    <w:rsid w:val="00E63C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E63C90"/>
    <w:rPr>
      <w:rFonts w:asciiTheme="majorHAnsi" w:eastAsiaTheme="majorEastAsia" w:hAnsiTheme="majorHAnsi" w:cstheme="majorBidi"/>
      <w:color w:val="17365D" w:themeColor="text2" w:themeShade="BF"/>
      <w:spacing w:val="5"/>
      <w:kern w:val="28"/>
      <w:sz w:val="52"/>
      <w:szCs w:val="52"/>
    </w:rPr>
  </w:style>
  <w:style w:type="character" w:styleId="af3">
    <w:name w:val="Emphasis"/>
    <w:basedOn w:val="a0"/>
    <w:qFormat/>
    <w:rsid w:val="00E63C90"/>
    <w:rPr>
      <w:i/>
      <w:iCs/>
    </w:rPr>
  </w:style>
  <w:style w:type="character" w:styleId="af4">
    <w:name w:val="FollowedHyperlink"/>
    <w:basedOn w:val="a0"/>
    <w:rsid w:val="00CD50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6935">
      <w:bodyDiv w:val="1"/>
      <w:marLeft w:val="0"/>
      <w:marRight w:val="0"/>
      <w:marTop w:val="0"/>
      <w:marBottom w:val="0"/>
      <w:divBdr>
        <w:top w:val="none" w:sz="0" w:space="0" w:color="auto"/>
        <w:left w:val="none" w:sz="0" w:space="0" w:color="auto"/>
        <w:bottom w:val="none" w:sz="0" w:space="0" w:color="auto"/>
        <w:right w:val="none" w:sz="0" w:space="0" w:color="auto"/>
      </w:divBdr>
    </w:div>
    <w:div w:id="179704021">
      <w:bodyDiv w:val="1"/>
      <w:marLeft w:val="0"/>
      <w:marRight w:val="0"/>
      <w:marTop w:val="0"/>
      <w:marBottom w:val="0"/>
      <w:divBdr>
        <w:top w:val="none" w:sz="0" w:space="0" w:color="auto"/>
        <w:left w:val="none" w:sz="0" w:space="0" w:color="auto"/>
        <w:bottom w:val="none" w:sz="0" w:space="0" w:color="auto"/>
        <w:right w:val="none" w:sz="0" w:space="0" w:color="auto"/>
      </w:divBdr>
      <w:divsChild>
        <w:div w:id="942498096">
          <w:marLeft w:val="0"/>
          <w:marRight w:val="0"/>
          <w:marTop w:val="121"/>
          <w:marBottom w:val="0"/>
          <w:divBdr>
            <w:top w:val="none" w:sz="0" w:space="0" w:color="auto"/>
            <w:left w:val="none" w:sz="0" w:space="0" w:color="auto"/>
            <w:bottom w:val="none" w:sz="0" w:space="0" w:color="auto"/>
            <w:right w:val="none" w:sz="0" w:space="0" w:color="auto"/>
          </w:divBdr>
        </w:div>
      </w:divsChild>
    </w:div>
    <w:div w:id="194075713">
      <w:bodyDiv w:val="1"/>
      <w:marLeft w:val="0"/>
      <w:marRight w:val="0"/>
      <w:marTop w:val="0"/>
      <w:marBottom w:val="0"/>
      <w:divBdr>
        <w:top w:val="none" w:sz="0" w:space="0" w:color="auto"/>
        <w:left w:val="none" w:sz="0" w:space="0" w:color="auto"/>
        <w:bottom w:val="none" w:sz="0" w:space="0" w:color="auto"/>
        <w:right w:val="none" w:sz="0" w:space="0" w:color="auto"/>
      </w:divBdr>
    </w:div>
    <w:div w:id="198713515">
      <w:bodyDiv w:val="1"/>
      <w:marLeft w:val="0"/>
      <w:marRight w:val="0"/>
      <w:marTop w:val="0"/>
      <w:marBottom w:val="0"/>
      <w:divBdr>
        <w:top w:val="none" w:sz="0" w:space="0" w:color="auto"/>
        <w:left w:val="none" w:sz="0" w:space="0" w:color="auto"/>
        <w:bottom w:val="none" w:sz="0" w:space="0" w:color="auto"/>
        <w:right w:val="none" w:sz="0" w:space="0" w:color="auto"/>
      </w:divBdr>
    </w:div>
    <w:div w:id="229270636">
      <w:bodyDiv w:val="1"/>
      <w:marLeft w:val="0"/>
      <w:marRight w:val="0"/>
      <w:marTop w:val="0"/>
      <w:marBottom w:val="0"/>
      <w:divBdr>
        <w:top w:val="none" w:sz="0" w:space="0" w:color="auto"/>
        <w:left w:val="none" w:sz="0" w:space="0" w:color="auto"/>
        <w:bottom w:val="none" w:sz="0" w:space="0" w:color="auto"/>
        <w:right w:val="none" w:sz="0" w:space="0" w:color="auto"/>
      </w:divBdr>
      <w:divsChild>
        <w:div w:id="115950683">
          <w:marLeft w:val="0"/>
          <w:marRight w:val="0"/>
          <w:marTop w:val="120"/>
          <w:marBottom w:val="0"/>
          <w:divBdr>
            <w:top w:val="none" w:sz="0" w:space="0" w:color="auto"/>
            <w:left w:val="none" w:sz="0" w:space="0" w:color="auto"/>
            <w:bottom w:val="none" w:sz="0" w:space="0" w:color="auto"/>
            <w:right w:val="none" w:sz="0" w:space="0" w:color="auto"/>
          </w:divBdr>
        </w:div>
        <w:div w:id="353314228">
          <w:marLeft w:val="0"/>
          <w:marRight w:val="0"/>
          <w:marTop w:val="120"/>
          <w:marBottom w:val="0"/>
          <w:divBdr>
            <w:top w:val="none" w:sz="0" w:space="0" w:color="auto"/>
            <w:left w:val="none" w:sz="0" w:space="0" w:color="auto"/>
            <w:bottom w:val="none" w:sz="0" w:space="0" w:color="auto"/>
            <w:right w:val="none" w:sz="0" w:space="0" w:color="auto"/>
          </w:divBdr>
        </w:div>
        <w:div w:id="601962495">
          <w:marLeft w:val="0"/>
          <w:marRight w:val="0"/>
          <w:marTop w:val="120"/>
          <w:marBottom w:val="0"/>
          <w:divBdr>
            <w:top w:val="none" w:sz="0" w:space="0" w:color="auto"/>
            <w:left w:val="none" w:sz="0" w:space="0" w:color="auto"/>
            <w:bottom w:val="none" w:sz="0" w:space="0" w:color="auto"/>
            <w:right w:val="none" w:sz="0" w:space="0" w:color="auto"/>
          </w:divBdr>
        </w:div>
        <w:div w:id="867333144">
          <w:marLeft w:val="0"/>
          <w:marRight w:val="0"/>
          <w:marTop w:val="120"/>
          <w:marBottom w:val="0"/>
          <w:divBdr>
            <w:top w:val="none" w:sz="0" w:space="0" w:color="auto"/>
            <w:left w:val="none" w:sz="0" w:space="0" w:color="auto"/>
            <w:bottom w:val="none" w:sz="0" w:space="0" w:color="auto"/>
            <w:right w:val="none" w:sz="0" w:space="0" w:color="auto"/>
          </w:divBdr>
        </w:div>
        <w:div w:id="868029788">
          <w:marLeft w:val="0"/>
          <w:marRight w:val="0"/>
          <w:marTop w:val="120"/>
          <w:marBottom w:val="0"/>
          <w:divBdr>
            <w:top w:val="none" w:sz="0" w:space="0" w:color="auto"/>
            <w:left w:val="none" w:sz="0" w:space="0" w:color="auto"/>
            <w:bottom w:val="none" w:sz="0" w:space="0" w:color="auto"/>
            <w:right w:val="none" w:sz="0" w:space="0" w:color="auto"/>
          </w:divBdr>
        </w:div>
        <w:div w:id="1018239423">
          <w:marLeft w:val="0"/>
          <w:marRight w:val="0"/>
          <w:marTop w:val="120"/>
          <w:marBottom w:val="0"/>
          <w:divBdr>
            <w:top w:val="none" w:sz="0" w:space="0" w:color="auto"/>
            <w:left w:val="none" w:sz="0" w:space="0" w:color="auto"/>
            <w:bottom w:val="none" w:sz="0" w:space="0" w:color="auto"/>
            <w:right w:val="none" w:sz="0" w:space="0" w:color="auto"/>
          </w:divBdr>
        </w:div>
        <w:div w:id="1165248022">
          <w:marLeft w:val="0"/>
          <w:marRight w:val="0"/>
          <w:marTop w:val="120"/>
          <w:marBottom w:val="0"/>
          <w:divBdr>
            <w:top w:val="none" w:sz="0" w:space="0" w:color="auto"/>
            <w:left w:val="none" w:sz="0" w:space="0" w:color="auto"/>
            <w:bottom w:val="none" w:sz="0" w:space="0" w:color="auto"/>
            <w:right w:val="none" w:sz="0" w:space="0" w:color="auto"/>
          </w:divBdr>
        </w:div>
        <w:div w:id="1194926510">
          <w:marLeft w:val="0"/>
          <w:marRight w:val="0"/>
          <w:marTop w:val="120"/>
          <w:marBottom w:val="0"/>
          <w:divBdr>
            <w:top w:val="none" w:sz="0" w:space="0" w:color="auto"/>
            <w:left w:val="none" w:sz="0" w:space="0" w:color="auto"/>
            <w:bottom w:val="none" w:sz="0" w:space="0" w:color="auto"/>
            <w:right w:val="none" w:sz="0" w:space="0" w:color="auto"/>
          </w:divBdr>
        </w:div>
        <w:div w:id="1301570497">
          <w:marLeft w:val="0"/>
          <w:marRight w:val="0"/>
          <w:marTop w:val="120"/>
          <w:marBottom w:val="0"/>
          <w:divBdr>
            <w:top w:val="none" w:sz="0" w:space="0" w:color="auto"/>
            <w:left w:val="none" w:sz="0" w:space="0" w:color="auto"/>
            <w:bottom w:val="none" w:sz="0" w:space="0" w:color="auto"/>
            <w:right w:val="none" w:sz="0" w:space="0" w:color="auto"/>
          </w:divBdr>
        </w:div>
        <w:div w:id="1348945286">
          <w:marLeft w:val="0"/>
          <w:marRight w:val="0"/>
          <w:marTop w:val="120"/>
          <w:marBottom w:val="0"/>
          <w:divBdr>
            <w:top w:val="none" w:sz="0" w:space="0" w:color="auto"/>
            <w:left w:val="none" w:sz="0" w:space="0" w:color="auto"/>
            <w:bottom w:val="none" w:sz="0" w:space="0" w:color="auto"/>
            <w:right w:val="none" w:sz="0" w:space="0" w:color="auto"/>
          </w:divBdr>
        </w:div>
        <w:div w:id="1397626761">
          <w:marLeft w:val="0"/>
          <w:marRight w:val="0"/>
          <w:marTop w:val="120"/>
          <w:marBottom w:val="0"/>
          <w:divBdr>
            <w:top w:val="none" w:sz="0" w:space="0" w:color="auto"/>
            <w:left w:val="none" w:sz="0" w:space="0" w:color="auto"/>
            <w:bottom w:val="none" w:sz="0" w:space="0" w:color="auto"/>
            <w:right w:val="none" w:sz="0" w:space="0" w:color="auto"/>
          </w:divBdr>
        </w:div>
        <w:div w:id="1399010674">
          <w:marLeft w:val="0"/>
          <w:marRight w:val="0"/>
          <w:marTop w:val="120"/>
          <w:marBottom w:val="0"/>
          <w:divBdr>
            <w:top w:val="none" w:sz="0" w:space="0" w:color="auto"/>
            <w:left w:val="none" w:sz="0" w:space="0" w:color="auto"/>
            <w:bottom w:val="none" w:sz="0" w:space="0" w:color="auto"/>
            <w:right w:val="none" w:sz="0" w:space="0" w:color="auto"/>
          </w:divBdr>
        </w:div>
        <w:div w:id="1547061605">
          <w:marLeft w:val="0"/>
          <w:marRight w:val="0"/>
          <w:marTop w:val="120"/>
          <w:marBottom w:val="96"/>
          <w:divBdr>
            <w:top w:val="none" w:sz="0" w:space="0" w:color="auto"/>
            <w:left w:val="single" w:sz="18" w:space="0" w:color="CED3F1"/>
            <w:bottom w:val="none" w:sz="0" w:space="0" w:color="auto"/>
            <w:right w:val="none" w:sz="0" w:space="0" w:color="auto"/>
          </w:divBdr>
        </w:div>
        <w:div w:id="1553693149">
          <w:marLeft w:val="0"/>
          <w:marRight w:val="0"/>
          <w:marTop w:val="120"/>
          <w:marBottom w:val="0"/>
          <w:divBdr>
            <w:top w:val="none" w:sz="0" w:space="0" w:color="auto"/>
            <w:left w:val="none" w:sz="0" w:space="0" w:color="auto"/>
            <w:bottom w:val="none" w:sz="0" w:space="0" w:color="auto"/>
            <w:right w:val="none" w:sz="0" w:space="0" w:color="auto"/>
          </w:divBdr>
        </w:div>
        <w:div w:id="1627463604">
          <w:marLeft w:val="0"/>
          <w:marRight w:val="0"/>
          <w:marTop w:val="120"/>
          <w:marBottom w:val="0"/>
          <w:divBdr>
            <w:top w:val="none" w:sz="0" w:space="0" w:color="auto"/>
            <w:left w:val="none" w:sz="0" w:space="0" w:color="auto"/>
            <w:bottom w:val="none" w:sz="0" w:space="0" w:color="auto"/>
            <w:right w:val="none" w:sz="0" w:space="0" w:color="auto"/>
          </w:divBdr>
        </w:div>
        <w:div w:id="1630741830">
          <w:marLeft w:val="0"/>
          <w:marRight w:val="0"/>
          <w:marTop w:val="120"/>
          <w:marBottom w:val="0"/>
          <w:divBdr>
            <w:top w:val="none" w:sz="0" w:space="0" w:color="auto"/>
            <w:left w:val="none" w:sz="0" w:space="0" w:color="auto"/>
            <w:bottom w:val="none" w:sz="0" w:space="0" w:color="auto"/>
            <w:right w:val="none" w:sz="0" w:space="0" w:color="auto"/>
          </w:divBdr>
        </w:div>
        <w:div w:id="1674062473">
          <w:marLeft w:val="0"/>
          <w:marRight w:val="0"/>
          <w:marTop w:val="120"/>
          <w:marBottom w:val="0"/>
          <w:divBdr>
            <w:top w:val="none" w:sz="0" w:space="0" w:color="auto"/>
            <w:left w:val="none" w:sz="0" w:space="0" w:color="auto"/>
            <w:bottom w:val="none" w:sz="0" w:space="0" w:color="auto"/>
            <w:right w:val="none" w:sz="0" w:space="0" w:color="auto"/>
          </w:divBdr>
        </w:div>
        <w:div w:id="1694649758">
          <w:marLeft w:val="0"/>
          <w:marRight w:val="0"/>
          <w:marTop w:val="120"/>
          <w:marBottom w:val="0"/>
          <w:divBdr>
            <w:top w:val="none" w:sz="0" w:space="0" w:color="auto"/>
            <w:left w:val="none" w:sz="0" w:space="0" w:color="auto"/>
            <w:bottom w:val="none" w:sz="0" w:space="0" w:color="auto"/>
            <w:right w:val="none" w:sz="0" w:space="0" w:color="auto"/>
          </w:divBdr>
        </w:div>
        <w:div w:id="1797409106">
          <w:marLeft w:val="0"/>
          <w:marRight w:val="0"/>
          <w:marTop w:val="120"/>
          <w:marBottom w:val="0"/>
          <w:divBdr>
            <w:top w:val="none" w:sz="0" w:space="0" w:color="auto"/>
            <w:left w:val="none" w:sz="0" w:space="0" w:color="auto"/>
            <w:bottom w:val="none" w:sz="0" w:space="0" w:color="auto"/>
            <w:right w:val="none" w:sz="0" w:space="0" w:color="auto"/>
          </w:divBdr>
        </w:div>
        <w:div w:id="1831368882">
          <w:marLeft w:val="0"/>
          <w:marRight w:val="0"/>
          <w:marTop w:val="120"/>
          <w:marBottom w:val="0"/>
          <w:divBdr>
            <w:top w:val="none" w:sz="0" w:space="0" w:color="auto"/>
            <w:left w:val="none" w:sz="0" w:space="0" w:color="auto"/>
            <w:bottom w:val="none" w:sz="0" w:space="0" w:color="auto"/>
            <w:right w:val="none" w:sz="0" w:space="0" w:color="auto"/>
          </w:divBdr>
        </w:div>
        <w:div w:id="1872448343">
          <w:marLeft w:val="0"/>
          <w:marRight w:val="0"/>
          <w:marTop w:val="120"/>
          <w:marBottom w:val="0"/>
          <w:divBdr>
            <w:top w:val="none" w:sz="0" w:space="0" w:color="auto"/>
            <w:left w:val="none" w:sz="0" w:space="0" w:color="auto"/>
            <w:bottom w:val="none" w:sz="0" w:space="0" w:color="auto"/>
            <w:right w:val="none" w:sz="0" w:space="0" w:color="auto"/>
          </w:divBdr>
        </w:div>
        <w:div w:id="1905098218">
          <w:marLeft w:val="0"/>
          <w:marRight w:val="0"/>
          <w:marTop w:val="120"/>
          <w:marBottom w:val="0"/>
          <w:divBdr>
            <w:top w:val="none" w:sz="0" w:space="0" w:color="auto"/>
            <w:left w:val="none" w:sz="0" w:space="0" w:color="auto"/>
            <w:bottom w:val="none" w:sz="0" w:space="0" w:color="auto"/>
            <w:right w:val="none" w:sz="0" w:space="0" w:color="auto"/>
          </w:divBdr>
        </w:div>
        <w:div w:id="2058579448">
          <w:marLeft w:val="0"/>
          <w:marRight w:val="0"/>
          <w:marTop w:val="120"/>
          <w:marBottom w:val="0"/>
          <w:divBdr>
            <w:top w:val="none" w:sz="0" w:space="0" w:color="auto"/>
            <w:left w:val="none" w:sz="0" w:space="0" w:color="auto"/>
            <w:bottom w:val="none" w:sz="0" w:space="0" w:color="auto"/>
            <w:right w:val="none" w:sz="0" w:space="0" w:color="auto"/>
          </w:divBdr>
        </w:div>
        <w:div w:id="2121486099">
          <w:marLeft w:val="0"/>
          <w:marRight w:val="0"/>
          <w:marTop w:val="120"/>
          <w:marBottom w:val="96"/>
          <w:divBdr>
            <w:top w:val="none" w:sz="0" w:space="0" w:color="auto"/>
            <w:left w:val="single" w:sz="18" w:space="0" w:color="CED3F1"/>
            <w:bottom w:val="none" w:sz="0" w:space="0" w:color="auto"/>
            <w:right w:val="none" w:sz="0" w:space="0" w:color="auto"/>
          </w:divBdr>
        </w:div>
        <w:div w:id="2126650579">
          <w:marLeft w:val="0"/>
          <w:marRight w:val="0"/>
          <w:marTop w:val="120"/>
          <w:marBottom w:val="0"/>
          <w:divBdr>
            <w:top w:val="none" w:sz="0" w:space="0" w:color="auto"/>
            <w:left w:val="none" w:sz="0" w:space="0" w:color="auto"/>
            <w:bottom w:val="none" w:sz="0" w:space="0" w:color="auto"/>
            <w:right w:val="none" w:sz="0" w:space="0" w:color="auto"/>
          </w:divBdr>
        </w:div>
      </w:divsChild>
    </w:div>
    <w:div w:id="312025614">
      <w:bodyDiv w:val="1"/>
      <w:marLeft w:val="0"/>
      <w:marRight w:val="0"/>
      <w:marTop w:val="0"/>
      <w:marBottom w:val="0"/>
      <w:divBdr>
        <w:top w:val="none" w:sz="0" w:space="0" w:color="auto"/>
        <w:left w:val="none" w:sz="0" w:space="0" w:color="auto"/>
        <w:bottom w:val="none" w:sz="0" w:space="0" w:color="auto"/>
        <w:right w:val="none" w:sz="0" w:space="0" w:color="auto"/>
      </w:divBdr>
    </w:div>
    <w:div w:id="478152833">
      <w:bodyDiv w:val="1"/>
      <w:marLeft w:val="0"/>
      <w:marRight w:val="0"/>
      <w:marTop w:val="0"/>
      <w:marBottom w:val="0"/>
      <w:divBdr>
        <w:top w:val="none" w:sz="0" w:space="0" w:color="auto"/>
        <w:left w:val="none" w:sz="0" w:space="0" w:color="auto"/>
        <w:bottom w:val="none" w:sz="0" w:space="0" w:color="auto"/>
        <w:right w:val="none" w:sz="0" w:space="0" w:color="auto"/>
      </w:divBdr>
    </w:div>
    <w:div w:id="581841102">
      <w:bodyDiv w:val="1"/>
      <w:marLeft w:val="0"/>
      <w:marRight w:val="0"/>
      <w:marTop w:val="0"/>
      <w:marBottom w:val="0"/>
      <w:divBdr>
        <w:top w:val="none" w:sz="0" w:space="0" w:color="auto"/>
        <w:left w:val="none" w:sz="0" w:space="0" w:color="auto"/>
        <w:bottom w:val="none" w:sz="0" w:space="0" w:color="auto"/>
        <w:right w:val="none" w:sz="0" w:space="0" w:color="auto"/>
      </w:divBdr>
    </w:div>
    <w:div w:id="588120160">
      <w:bodyDiv w:val="1"/>
      <w:marLeft w:val="0"/>
      <w:marRight w:val="0"/>
      <w:marTop w:val="0"/>
      <w:marBottom w:val="0"/>
      <w:divBdr>
        <w:top w:val="none" w:sz="0" w:space="0" w:color="auto"/>
        <w:left w:val="none" w:sz="0" w:space="0" w:color="auto"/>
        <w:bottom w:val="none" w:sz="0" w:space="0" w:color="auto"/>
        <w:right w:val="none" w:sz="0" w:space="0" w:color="auto"/>
      </w:divBdr>
    </w:div>
    <w:div w:id="825559186">
      <w:bodyDiv w:val="1"/>
      <w:marLeft w:val="0"/>
      <w:marRight w:val="0"/>
      <w:marTop w:val="0"/>
      <w:marBottom w:val="0"/>
      <w:divBdr>
        <w:top w:val="none" w:sz="0" w:space="0" w:color="auto"/>
        <w:left w:val="none" w:sz="0" w:space="0" w:color="auto"/>
        <w:bottom w:val="none" w:sz="0" w:space="0" w:color="auto"/>
        <w:right w:val="none" w:sz="0" w:space="0" w:color="auto"/>
      </w:divBdr>
    </w:div>
    <w:div w:id="886991021">
      <w:bodyDiv w:val="1"/>
      <w:marLeft w:val="0"/>
      <w:marRight w:val="0"/>
      <w:marTop w:val="0"/>
      <w:marBottom w:val="0"/>
      <w:divBdr>
        <w:top w:val="none" w:sz="0" w:space="0" w:color="auto"/>
        <w:left w:val="none" w:sz="0" w:space="0" w:color="auto"/>
        <w:bottom w:val="none" w:sz="0" w:space="0" w:color="auto"/>
        <w:right w:val="none" w:sz="0" w:space="0" w:color="auto"/>
      </w:divBdr>
    </w:div>
    <w:div w:id="912854442">
      <w:bodyDiv w:val="1"/>
      <w:marLeft w:val="0"/>
      <w:marRight w:val="0"/>
      <w:marTop w:val="0"/>
      <w:marBottom w:val="0"/>
      <w:divBdr>
        <w:top w:val="none" w:sz="0" w:space="0" w:color="auto"/>
        <w:left w:val="none" w:sz="0" w:space="0" w:color="auto"/>
        <w:bottom w:val="none" w:sz="0" w:space="0" w:color="auto"/>
        <w:right w:val="none" w:sz="0" w:space="0" w:color="auto"/>
      </w:divBdr>
      <w:divsChild>
        <w:div w:id="210116511">
          <w:marLeft w:val="0"/>
          <w:marRight w:val="0"/>
          <w:marTop w:val="120"/>
          <w:marBottom w:val="0"/>
          <w:divBdr>
            <w:top w:val="none" w:sz="0" w:space="0" w:color="auto"/>
            <w:left w:val="none" w:sz="0" w:space="0" w:color="auto"/>
            <w:bottom w:val="none" w:sz="0" w:space="0" w:color="auto"/>
            <w:right w:val="none" w:sz="0" w:space="0" w:color="auto"/>
          </w:divBdr>
        </w:div>
        <w:div w:id="238944474">
          <w:marLeft w:val="0"/>
          <w:marRight w:val="0"/>
          <w:marTop w:val="120"/>
          <w:marBottom w:val="0"/>
          <w:divBdr>
            <w:top w:val="none" w:sz="0" w:space="0" w:color="auto"/>
            <w:left w:val="none" w:sz="0" w:space="0" w:color="auto"/>
            <w:bottom w:val="none" w:sz="0" w:space="0" w:color="auto"/>
            <w:right w:val="none" w:sz="0" w:space="0" w:color="auto"/>
          </w:divBdr>
        </w:div>
        <w:div w:id="354694656">
          <w:marLeft w:val="0"/>
          <w:marRight w:val="0"/>
          <w:marTop w:val="120"/>
          <w:marBottom w:val="0"/>
          <w:divBdr>
            <w:top w:val="none" w:sz="0" w:space="0" w:color="auto"/>
            <w:left w:val="none" w:sz="0" w:space="0" w:color="auto"/>
            <w:bottom w:val="none" w:sz="0" w:space="0" w:color="auto"/>
            <w:right w:val="none" w:sz="0" w:space="0" w:color="auto"/>
          </w:divBdr>
        </w:div>
        <w:div w:id="479275856">
          <w:marLeft w:val="0"/>
          <w:marRight w:val="0"/>
          <w:marTop w:val="120"/>
          <w:marBottom w:val="0"/>
          <w:divBdr>
            <w:top w:val="none" w:sz="0" w:space="0" w:color="auto"/>
            <w:left w:val="none" w:sz="0" w:space="0" w:color="auto"/>
            <w:bottom w:val="none" w:sz="0" w:space="0" w:color="auto"/>
            <w:right w:val="none" w:sz="0" w:space="0" w:color="auto"/>
          </w:divBdr>
        </w:div>
        <w:div w:id="519120987">
          <w:marLeft w:val="0"/>
          <w:marRight w:val="0"/>
          <w:marTop w:val="120"/>
          <w:marBottom w:val="0"/>
          <w:divBdr>
            <w:top w:val="none" w:sz="0" w:space="0" w:color="auto"/>
            <w:left w:val="none" w:sz="0" w:space="0" w:color="auto"/>
            <w:bottom w:val="none" w:sz="0" w:space="0" w:color="auto"/>
            <w:right w:val="none" w:sz="0" w:space="0" w:color="auto"/>
          </w:divBdr>
        </w:div>
        <w:div w:id="564295226">
          <w:marLeft w:val="0"/>
          <w:marRight w:val="0"/>
          <w:marTop w:val="120"/>
          <w:marBottom w:val="0"/>
          <w:divBdr>
            <w:top w:val="none" w:sz="0" w:space="0" w:color="auto"/>
            <w:left w:val="none" w:sz="0" w:space="0" w:color="auto"/>
            <w:bottom w:val="none" w:sz="0" w:space="0" w:color="auto"/>
            <w:right w:val="none" w:sz="0" w:space="0" w:color="auto"/>
          </w:divBdr>
        </w:div>
        <w:div w:id="568687232">
          <w:marLeft w:val="0"/>
          <w:marRight w:val="0"/>
          <w:marTop w:val="120"/>
          <w:marBottom w:val="0"/>
          <w:divBdr>
            <w:top w:val="none" w:sz="0" w:space="0" w:color="auto"/>
            <w:left w:val="none" w:sz="0" w:space="0" w:color="auto"/>
            <w:bottom w:val="none" w:sz="0" w:space="0" w:color="auto"/>
            <w:right w:val="none" w:sz="0" w:space="0" w:color="auto"/>
          </w:divBdr>
        </w:div>
        <w:div w:id="621569913">
          <w:marLeft w:val="0"/>
          <w:marRight w:val="0"/>
          <w:marTop w:val="120"/>
          <w:marBottom w:val="0"/>
          <w:divBdr>
            <w:top w:val="none" w:sz="0" w:space="0" w:color="auto"/>
            <w:left w:val="none" w:sz="0" w:space="0" w:color="auto"/>
            <w:bottom w:val="none" w:sz="0" w:space="0" w:color="auto"/>
            <w:right w:val="none" w:sz="0" w:space="0" w:color="auto"/>
          </w:divBdr>
        </w:div>
        <w:div w:id="850098747">
          <w:marLeft w:val="0"/>
          <w:marRight w:val="0"/>
          <w:marTop w:val="120"/>
          <w:marBottom w:val="0"/>
          <w:divBdr>
            <w:top w:val="none" w:sz="0" w:space="0" w:color="auto"/>
            <w:left w:val="none" w:sz="0" w:space="0" w:color="auto"/>
            <w:bottom w:val="none" w:sz="0" w:space="0" w:color="auto"/>
            <w:right w:val="none" w:sz="0" w:space="0" w:color="auto"/>
          </w:divBdr>
        </w:div>
        <w:div w:id="876698498">
          <w:marLeft w:val="0"/>
          <w:marRight w:val="0"/>
          <w:marTop w:val="120"/>
          <w:marBottom w:val="0"/>
          <w:divBdr>
            <w:top w:val="none" w:sz="0" w:space="0" w:color="auto"/>
            <w:left w:val="none" w:sz="0" w:space="0" w:color="auto"/>
            <w:bottom w:val="none" w:sz="0" w:space="0" w:color="auto"/>
            <w:right w:val="none" w:sz="0" w:space="0" w:color="auto"/>
          </w:divBdr>
        </w:div>
        <w:div w:id="880022360">
          <w:marLeft w:val="0"/>
          <w:marRight w:val="0"/>
          <w:marTop w:val="120"/>
          <w:marBottom w:val="0"/>
          <w:divBdr>
            <w:top w:val="none" w:sz="0" w:space="0" w:color="auto"/>
            <w:left w:val="none" w:sz="0" w:space="0" w:color="auto"/>
            <w:bottom w:val="none" w:sz="0" w:space="0" w:color="auto"/>
            <w:right w:val="none" w:sz="0" w:space="0" w:color="auto"/>
          </w:divBdr>
        </w:div>
        <w:div w:id="883181261">
          <w:marLeft w:val="0"/>
          <w:marRight w:val="0"/>
          <w:marTop w:val="120"/>
          <w:marBottom w:val="0"/>
          <w:divBdr>
            <w:top w:val="none" w:sz="0" w:space="0" w:color="auto"/>
            <w:left w:val="none" w:sz="0" w:space="0" w:color="auto"/>
            <w:bottom w:val="none" w:sz="0" w:space="0" w:color="auto"/>
            <w:right w:val="none" w:sz="0" w:space="0" w:color="auto"/>
          </w:divBdr>
        </w:div>
        <w:div w:id="886528957">
          <w:marLeft w:val="0"/>
          <w:marRight w:val="0"/>
          <w:marTop w:val="120"/>
          <w:marBottom w:val="0"/>
          <w:divBdr>
            <w:top w:val="none" w:sz="0" w:space="0" w:color="auto"/>
            <w:left w:val="none" w:sz="0" w:space="0" w:color="auto"/>
            <w:bottom w:val="none" w:sz="0" w:space="0" w:color="auto"/>
            <w:right w:val="none" w:sz="0" w:space="0" w:color="auto"/>
          </w:divBdr>
        </w:div>
        <w:div w:id="1020476954">
          <w:marLeft w:val="0"/>
          <w:marRight w:val="0"/>
          <w:marTop w:val="120"/>
          <w:marBottom w:val="0"/>
          <w:divBdr>
            <w:top w:val="none" w:sz="0" w:space="0" w:color="auto"/>
            <w:left w:val="none" w:sz="0" w:space="0" w:color="auto"/>
            <w:bottom w:val="none" w:sz="0" w:space="0" w:color="auto"/>
            <w:right w:val="none" w:sz="0" w:space="0" w:color="auto"/>
          </w:divBdr>
        </w:div>
        <w:div w:id="1151168994">
          <w:marLeft w:val="0"/>
          <w:marRight w:val="0"/>
          <w:marTop w:val="120"/>
          <w:marBottom w:val="96"/>
          <w:divBdr>
            <w:top w:val="none" w:sz="0" w:space="0" w:color="auto"/>
            <w:left w:val="single" w:sz="18" w:space="0" w:color="CED3F1"/>
            <w:bottom w:val="none" w:sz="0" w:space="0" w:color="auto"/>
            <w:right w:val="none" w:sz="0" w:space="0" w:color="auto"/>
          </w:divBdr>
        </w:div>
        <w:div w:id="1253858618">
          <w:marLeft w:val="0"/>
          <w:marRight w:val="0"/>
          <w:marTop w:val="120"/>
          <w:marBottom w:val="0"/>
          <w:divBdr>
            <w:top w:val="none" w:sz="0" w:space="0" w:color="auto"/>
            <w:left w:val="none" w:sz="0" w:space="0" w:color="auto"/>
            <w:bottom w:val="none" w:sz="0" w:space="0" w:color="auto"/>
            <w:right w:val="none" w:sz="0" w:space="0" w:color="auto"/>
          </w:divBdr>
        </w:div>
        <w:div w:id="1376732259">
          <w:marLeft w:val="0"/>
          <w:marRight w:val="0"/>
          <w:marTop w:val="120"/>
          <w:marBottom w:val="0"/>
          <w:divBdr>
            <w:top w:val="none" w:sz="0" w:space="0" w:color="auto"/>
            <w:left w:val="none" w:sz="0" w:space="0" w:color="auto"/>
            <w:bottom w:val="none" w:sz="0" w:space="0" w:color="auto"/>
            <w:right w:val="none" w:sz="0" w:space="0" w:color="auto"/>
          </w:divBdr>
        </w:div>
        <w:div w:id="1916355845">
          <w:marLeft w:val="0"/>
          <w:marRight w:val="0"/>
          <w:marTop w:val="120"/>
          <w:marBottom w:val="0"/>
          <w:divBdr>
            <w:top w:val="none" w:sz="0" w:space="0" w:color="auto"/>
            <w:left w:val="none" w:sz="0" w:space="0" w:color="auto"/>
            <w:bottom w:val="none" w:sz="0" w:space="0" w:color="auto"/>
            <w:right w:val="none" w:sz="0" w:space="0" w:color="auto"/>
          </w:divBdr>
        </w:div>
        <w:div w:id="2004502367">
          <w:marLeft w:val="0"/>
          <w:marRight w:val="0"/>
          <w:marTop w:val="120"/>
          <w:marBottom w:val="0"/>
          <w:divBdr>
            <w:top w:val="none" w:sz="0" w:space="0" w:color="auto"/>
            <w:left w:val="none" w:sz="0" w:space="0" w:color="auto"/>
            <w:bottom w:val="none" w:sz="0" w:space="0" w:color="auto"/>
            <w:right w:val="none" w:sz="0" w:space="0" w:color="auto"/>
          </w:divBdr>
        </w:div>
        <w:div w:id="2025591209">
          <w:marLeft w:val="0"/>
          <w:marRight w:val="0"/>
          <w:marTop w:val="120"/>
          <w:marBottom w:val="0"/>
          <w:divBdr>
            <w:top w:val="none" w:sz="0" w:space="0" w:color="auto"/>
            <w:left w:val="none" w:sz="0" w:space="0" w:color="auto"/>
            <w:bottom w:val="none" w:sz="0" w:space="0" w:color="auto"/>
            <w:right w:val="none" w:sz="0" w:space="0" w:color="auto"/>
          </w:divBdr>
        </w:div>
        <w:div w:id="2060005957">
          <w:marLeft w:val="0"/>
          <w:marRight w:val="0"/>
          <w:marTop w:val="120"/>
          <w:marBottom w:val="0"/>
          <w:divBdr>
            <w:top w:val="none" w:sz="0" w:space="0" w:color="auto"/>
            <w:left w:val="none" w:sz="0" w:space="0" w:color="auto"/>
            <w:bottom w:val="none" w:sz="0" w:space="0" w:color="auto"/>
            <w:right w:val="none" w:sz="0" w:space="0" w:color="auto"/>
          </w:divBdr>
        </w:div>
      </w:divsChild>
    </w:div>
    <w:div w:id="925573284">
      <w:bodyDiv w:val="1"/>
      <w:marLeft w:val="0"/>
      <w:marRight w:val="0"/>
      <w:marTop w:val="0"/>
      <w:marBottom w:val="0"/>
      <w:divBdr>
        <w:top w:val="none" w:sz="0" w:space="0" w:color="auto"/>
        <w:left w:val="none" w:sz="0" w:space="0" w:color="auto"/>
        <w:bottom w:val="none" w:sz="0" w:space="0" w:color="auto"/>
        <w:right w:val="none" w:sz="0" w:space="0" w:color="auto"/>
      </w:divBdr>
      <w:divsChild>
        <w:div w:id="38408769">
          <w:marLeft w:val="0"/>
          <w:marRight w:val="0"/>
          <w:marTop w:val="120"/>
          <w:marBottom w:val="0"/>
          <w:divBdr>
            <w:top w:val="none" w:sz="0" w:space="0" w:color="auto"/>
            <w:left w:val="none" w:sz="0" w:space="0" w:color="auto"/>
            <w:bottom w:val="none" w:sz="0" w:space="0" w:color="auto"/>
            <w:right w:val="none" w:sz="0" w:space="0" w:color="auto"/>
          </w:divBdr>
        </w:div>
        <w:div w:id="370427071">
          <w:marLeft w:val="0"/>
          <w:marRight w:val="0"/>
          <w:marTop w:val="120"/>
          <w:marBottom w:val="0"/>
          <w:divBdr>
            <w:top w:val="none" w:sz="0" w:space="0" w:color="auto"/>
            <w:left w:val="none" w:sz="0" w:space="0" w:color="auto"/>
            <w:bottom w:val="none" w:sz="0" w:space="0" w:color="auto"/>
            <w:right w:val="none" w:sz="0" w:space="0" w:color="auto"/>
          </w:divBdr>
        </w:div>
        <w:div w:id="1497963240">
          <w:marLeft w:val="0"/>
          <w:marRight w:val="0"/>
          <w:marTop w:val="120"/>
          <w:marBottom w:val="0"/>
          <w:divBdr>
            <w:top w:val="none" w:sz="0" w:space="0" w:color="auto"/>
            <w:left w:val="none" w:sz="0" w:space="0" w:color="auto"/>
            <w:bottom w:val="none" w:sz="0" w:space="0" w:color="auto"/>
            <w:right w:val="none" w:sz="0" w:space="0" w:color="auto"/>
          </w:divBdr>
        </w:div>
      </w:divsChild>
    </w:div>
    <w:div w:id="995452819">
      <w:bodyDiv w:val="1"/>
      <w:marLeft w:val="0"/>
      <w:marRight w:val="0"/>
      <w:marTop w:val="0"/>
      <w:marBottom w:val="0"/>
      <w:divBdr>
        <w:top w:val="none" w:sz="0" w:space="0" w:color="auto"/>
        <w:left w:val="none" w:sz="0" w:space="0" w:color="auto"/>
        <w:bottom w:val="none" w:sz="0" w:space="0" w:color="auto"/>
        <w:right w:val="none" w:sz="0" w:space="0" w:color="auto"/>
      </w:divBdr>
    </w:div>
    <w:div w:id="1192845338">
      <w:bodyDiv w:val="1"/>
      <w:marLeft w:val="0"/>
      <w:marRight w:val="0"/>
      <w:marTop w:val="0"/>
      <w:marBottom w:val="0"/>
      <w:divBdr>
        <w:top w:val="none" w:sz="0" w:space="0" w:color="auto"/>
        <w:left w:val="none" w:sz="0" w:space="0" w:color="auto"/>
        <w:bottom w:val="none" w:sz="0" w:space="0" w:color="auto"/>
        <w:right w:val="none" w:sz="0" w:space="0" w:color="auto"/>
      </w:divBdr>
    </w:div>
    <w:div w:id="1283460657">
      <w:bodyDiv w:val="1"/>
      <w:marLeft w:val="0"/>
      <w:marRight w:val="0"/>
      <w:marTop w:val="0"/>
      <w:marBottom w:val="0"/>
      <w:divBdr>
        <w:top w:val="none" w:sz="0" w:space="0" w:color="auto"/>
        <w:left w:val="none" w:sz="0" w:space="0" w:color="auto"/>
        <w:bottom w:val="none" w:sz="0" w:space="0" w:color="auto"/>
        <w:right w:val="none" w:sz="0" w:space="0" w:color="auto"/>
      </w:divBdr>
      <w:divsChild>
        <w:div w:id="1400178300">
          <w:marLeft w:val="0"/>
          <w:marRight w:val="0"/>
          <w:marTop w:val="121"/>
          <w:marBottom w:val="0"/>
          <w:divBdr>
            <w:top w:val="none" w:sz="0" w:space="0" w:color="auto"/>
            <w:left w:val="none" w:sz="0" w:space="0" w:color="auto"/>
            <w:bottom w:val="none" w:sz="0" w:space="0" w:color="auto"/>
            <w:right w:val="none" w:sz="0" w:space="0" w:color="auto"/>
          </w:divBdr>
        </w:div>
      </w:divsChild>
    </w:div>
    <w:div w:id="1301420356">
      <w:bodyDiv w:val="1"/>
      <w:marLeft w:val="0"/>
      <w:marRight w:val="0"/>
      <w:marTop w:val="0"/>
      <w:marBottom w:val="0"/>
      <w:divBdr>
        <w:top w:val="none" w:sz="0" w:space="0" w:color="auto"/>
        <w:left w:val="none" w:sz="0" w:space="0" w:color="auto"/>
        <w:bottom w:val="none" w:sz="0" w:space="0" w:color="auto"/>
        <w:right w:val="none" w:sz="0" w:space="0" w:color="auto"/>
      </w:divBdr>
    </w:div>
    <w:div w:id="1381589259">
      <w:bodyDiv w:val="1"/>
      <w:marLeft w:val="0"/>
      <w:marRight w:val="0"/>
      <w:marTop w:val="0"/>
      <w:marBottom w:val="0"/>
      <w:divBdr>
        <w:top w:val="none" w:sz="0" w:space="0" w:color="auto"/>
        <w:left w:val="none" w:sz="0" w:space="0" w:color="auto"/>
        <w:bottom w:val="none" w:sz="0" w:space="0" w:color="auto"/>
        <w:right w:val="none" w:sz="0" w:space="0" w:color="auto"/>
      </w:divBdr>
    </w:div>
    <w:div w:id="1633365502">
      <w:bodyDiv w:val="1"/>
      <w:marLeft w:val="0"/>
      <w:marRight w:val="0"/>
      <w:marTop w:val="0"/>
      <w:marBottom w:val="0"/>
      <w:divBdr>
        <w:top w:val="none" w:sz="0" w:space="0" w:color="auto"/>
        <w:left w:val="none" w:sz="0" w:space="0" w:color="auto"/>
        <w:bottom w:val="none" w:sz="0" w:space="0" w:color="auto"/>
        <w:right w:val="none" w:sz="0" w:space="0" w:color="auto"/>
      </w:divBdr>
      <w:divsChild>
        <w:div w:id="540557811">
          <w:marLeft w:val="0"/>
          <w:marRight w:val="0"/>
          <w:marTop w:val="121"/>
          <w:marBottom w:val="0"/>
          <w:divBdr>
            <w:top w:val="none" w:sz="0" w:space="0" w:color="auto"/>
            <w:left w:val="none" w:sz="0" w:space="0" w:color="auto"/>
            <w:bottom w:val="none" w:sz="0" w:space="0" w:color="auto"/>
            <w:right w:val="none" w:sz="0" w:space="0" w:color="auto"/>
          </w:divBdr>
        </w:div>
        <w:div w:id="683634508">
          <w:marLeft w:val="0"/>
          <w:marRight w:val="0"/>
          <w:marTop w:val="121"/>
          <w:marBottom w:val="0"/>
          <w:divBdr>
            <w:top w:val="none" w:sz="0" w:space="0" w:color="auto"/>
            <w:left w:val="none" w:sz="0" w:space="0" w:color="auto"/>
            <w:bottom w:val="none" w:sz="0" w:space="0" w:color="auto"/>
            <w:right w:val="none" w:sz="0" w:space="0" w:color="auto"/>
          </w:divBdr>
        </w:div>
      </w:divsChild>
    </w:div>
    <w:div w:id="1726224598">
      <w:bodyDiv w:val="1"/>
      <w:marLeft w:val="0"/>
      <w:marRight w:val="0"/>
      <w:marTop w:val="0"/>
      <w:marBottom w:val="0"/>
      <w:divBdr>
        <w:top w:val="none" w:sz="0" w:space="0" w:color="auto"/>
        <w:left w:val="none" w:sz="0" w:space="0" w:color="auto"/>
        <w:bottom w:val="none" w:sz="0" w:space="0" w:color="auto"/>
        <w:right w:val="none" w:sz="0" w:space="0" w:color="auto"/>
      </w:divBdr>
    </w:div>
    <w:div w:id="1779174277">
      <w:bodyDiv w:val="1"/>
      <w:marLeft w:val="0"/>
      <w:marRight w:val="0"/>
      <w:marTop w:val="0"/>
      <w:marBottom w:val="0"/>
      <w:divBdr>
        <w:top w:val="none" w:sz="0" w:space="0" w:color="auto"/>
        <w:left w:val="none" w:sz="0" w:space="0" w:color="auto"/>
        <w:bottom w:val="none" w:sz="0" w:space="0" w:color="auto"/>
        <w:right w:val="none" w:sz="0" w:space="0" w:color="auto"/>
      </w:divBdr>
    </w:div>
    <w:div w:id="1824345785">
      <w:bodyDiv w:val="1"/>
      <w:marLeft w:val="0"/>
      <w:marRight w:val="0"/>
      <w:marTop w:val="0"/>
      <w:marBottom w:val="0"/>
      <w:divBdr>
        <w:top w:val="none" w:sz="0" w:space="0" w:color="auto"/>
        <w:left w:val="none" w:sz="0" w:space="0" w:color="auto"/>
        <w:bottom w:val="none" w:sz="0" w:space="0" w:color="auto"/>
        <w:right w:val="none" w:sz="0" w:space="0" w:color="auto"/>
      </w:divBdr>
    </w:div>
    <w:div w:id="1929730963">
      <w:bodyDiv w:val="1"/>
      <w:marLeft w:val="0"/>
      <w:marRight w:val="0"/>
      <w:marTop w:val="0"/>
      <w:marBottom w:val="0"/>
      <w:divBdr>
        <w:top w:val="none" w:sz="0" w:space="0" w:color="auto"/>
        <w:left w:val="none" w:sz="0" w:space="0" w:color="auto"/>
        <w:bottom w:val="none" w:sz="0" w:space="0" w:color="auto"/>
        <w:right w:val="none" w:sz="0" w:space="0" w:color="auto"/>
      </w:divBdr>
      <w:divsChild>
        <w:div w:id="270477201">
          <w:marLeft w:val="0"/>
          <w:marRight w:val="0"/>
          <w:marTop w:val="120"/>
          <w:marBottom w:val="0"/>
          <w:divBdr>
            <w:top w:val="none" w:sz="0" w:space="0" w:color="auto"/>
            <w:left w:val="none" w:sz="0" w:space="0" w:color="auto"/>
            <w:bottom w:val="none" w:sz="0" w:space="0" w:color="auto"/>
            <w:right w:val="none" w:sz="0" w:space="0" w:color="auto"/>
          </w:divBdr>
        </w:div>
        <w:div w:id="537552550">
          <w:marLeft w:val="0"/>
          <w:marRight w:val="0"/>
          <w:marTop w:val="120"/>
          <w:marBottom w:val="0"/>
          <w:divBdr>
            <w:top w:val="none" w:sz="0" w:space="0" w:color="auto"/>
            <w:left w:val="none" w:sz="0" w:space="0" w:color="auto"/>
            <w:bottom w:val="none" w:sz="0" w:space="0" w:color="auto"/>
            <w:right w:val="none" w:sz="0" w:space="0" w:color="auto"/>
          </w:divBdr>
        </w:div>
      </w:divsChild>
    </w:div>
    <w:div w:id="1953395074">
      <w:bodyDiv w:val="1"/>
      <w:marLeft w:val="0"/>
      <w:marRight w:val="0"/>
      <w:marTop w:val="0"/>
      <w:marBottom w:val="0"/>
      <w:divBdr>
        <w:top w:val="none" w:sz="0" w:space="0" w:color="auto"/>
        <w:left w:val="none" w:sz="0" w:space="0" w:color="auto"/>
        <w:bottom w:val="none" w:sz="0" w:space="0" w:color="auto"/>
        <w:right w:val="none" w:sz="0" w:space="0" w:color="auto"/>
      </w:divBdr>
    </w:div>
    <w:div w:id="1983655281">
      <w:bodyDiv w:val="1"/>
      <w:marLeft w:val="0"/>
      <w:marRight w:val="0"/>
      <w:marTop w:val="0"/>
      <w:marBottom w:val="0"/>
      <w:divBdr>
        <w:top w:val="none" w:sz="0" w:space="0" w:color="auto"/>
        <w:left w:val="none" w:sz="0" w:space="0" w:color="auto"/>
        <w:bottom w:val="none" w:sz="0" w:space="0" w:color="auto"/>
        <w:right w:val="none" w:sz="0" w:space="0" w:color="auto"/>
      </w:divBdr>
    </w:div>
    <w:div w:id="2043438658">
      <w:bodyDiv w:val="1"/>
      <w:marLeft w:val="0"/>
      <w:marRight w:val="0"/>
      <w:marTop w:val="0"/>
      <w:marBottom w:val="0"/>
      <w:divBdr>
        <w:top w:val="none" w:sz="0" w:space="0" w:color="auto"/>
        <w:left w:val="none" w:sz="0" w:space="0" w:color="auto"/>
        <w:bottom w:val="none" w:sz="0" w:space="0" w:color="auto"/>
        <w:right w:val="none" w:sz="0" w:space="0" w:color="auto"/>
      </w:divBdr>
    </w:div>
    <w:div w:id="2068262993">
      <w:bodyDiv w:val="1"/>
      <w:marLeft w:val="0"/>
      <w:marRight w:val="0"/>
      <w:marTop w:val="0"/>
      <w:marBottom w:val="0"/>
      <w:divBdr>
        <w:top w:val="none" w:sz="0" w:space="0" w:color="auto"/>
        <w:left w:val="none" w:sz="0" w:space="0" w:color="auto"/>
        <w:bottom w:val="none" w:sz="0" w:space="0" w:color="auto"/>
        <w:right w:val="none" w:sz="0" w:space="0" w:color="auto"/>
      </w:divBdr>
    </w:div>
    <w:div w:id="2077165178">
      <w:bodyDiv w:val="1"/>
      <w:marLeft w:val="0"/>
      <w:marRight w:val="0"/>
      <w:marTop w:val="0"/>
      <w:marBottom w:val="0"/>
      <w:divBdr>
        <w:top w:val="none" w:sz="0" w:space="0" w:color="auto"/>
        <w:left w:val="none" w:sz="0" w:space="0" w:color="auto"/>
        <w:bottom w:val="none" w:sz="0" w:space="0" w:color="auto"/>
        <w:right w:val="none" w:sz="0" w:space="0" w:color="auto"/>
      </w:divBdr>
      <w:divsChild>
        <w:div w:id="985817868">
          <w:marLeft w:val="0"/>
          <w:marRight w:val="0"/>
          <w:marTop w:val="0"/>
          <w:marBottom w:val="0"/>
          <w:divBdr>
            <w:top w:val="none" w:sz="0" w:space="0" w:color="auto"/>
            <w:left w:val="none" w:sz="0" w:space="0" w:color="auto"/>
            <w:bottom w:val="none" w:sz="0" w:space="0" w:color="auto"/>
            <w:right w:val="none" w:sz="0" w:space="0" w:color="auto"/>
          </w:divBdr>
        </w:div>
      </w:divsChild>
    </w:div>
    <w:div w:id="2091810115">
      <w:bodyDiv w:val="1"/>
      <w:marLeft w:val="0"/>
      <w:marRight w:val="0"/>
      <w:marTop w:val="0"/>
      <w:marBottom w:val="0"/>
      <w:divBdr>
        <w:top w:val="none" w:sz="0" w:space="0" w:color="auto"/>
        <w:left w:val="none" w:sz="0" w:space="0" w:color="auto"/>
        <w:bottom w:val="none" w:sz="0" w:space="0" w:color="auto"/>
        <w:right w:val="none" w:sz="0" w:space="0" w:color="auto"/>
      </w:divBdr>
      <w:divsChild>
        <w:div w:id="99227067">
          <w:marLeft w:val="0"/>
          <w:marRight w:val="0"/>
          <w:marTop w:val="120"/>
          <w:marBottom w:val="0"/>
          <w:divBdr>
            <w:top w:val="none" w:sz="0" w:space="0" w:color="auto"/>
            <w:left w:val="none" w:sz="0" w:space="0" w:color="auto"/>
            <w:bottom w:val="none" w:sz="0" w:space="0" w:color="auto"/>
            <w:right w:val="none" w:sz="0" w:space="0" w:color="auto"/>
          </w:divBdr>
        </w:div>
        <w:div w:id="681591614">
          <w:marLeft w:val="0"/>
          <w:marRight w:val="0"/>
          <w:marTop w:val="120"/>
          <w:marBottom w:val="0"/>
          <w:divBdr>
            <w:top w:val="none" w:sz="0" w:space="0" w:color="auto"/>
            <w:left w:val="none" w:sz="0" w:space="0" w:color="auto"/>
            <w:bottom w:val="none" w:sz="0" w:space="0" w:color="auto"/>
            <w:right w:val="none" w:sz="0" w:space="0" w:color="auto"/>
          </w:divBdr>
        </w:div>
        <w:div w:id="895160791">
          <w:marLeft w:val="0"/>
          <w:marRight w:val="0"/>
          <w:marTop w:val="120"/>
          <w:marBottom w:val="0"/>
          <w:divBdr>
            <w:top w:val="none" w:sz="0" w:space="0" w:color="auto"/>
            <w:left w:val="none" w:sz="0" w:space="0" w:color="auto"/>
            <w:bottom w:val="none" w:sz="0" w:space="0" w:color="auto"/>
            <w:right w:val="none" w:sz="0" w:space="0" w:color="auto"/>
          </w:divBdr>
        </w:div>
      </w:divsChild>
    </w:div>
    <w:div w:id="21426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6567</CharactersWithSpaces>
  <SharedDoc>false</SharedDoc>
  <HLinks>
    <vt:vector size="144" baseType="variant">
      <vt:variant>
        <vt:i4>1900552</vt:i4>
      </vt:variant>
      <vt:variant>
        <vt:i4>69</vt:i4>
      </vt:variant>
      <vt:variant>
        <vt:i4>0</vt:i4>
      </vt:variant>
      <vt:variant>
        <vt:i4>5</vt:i4>
      </vt:variant>
      <vt:variant>
        <vt:lpwstr>consultantplus://offline/ref=6E9C014C5ABD6D975628B4D9E29C4A6792959876EE7E9D92914FEC8261t1W6L</vt:lpwstr>
      </vt:variant>
      <vt:variant>
        <vt:lpwstr/>
      </vt:variant>
      <vt:variant>
        <vt:i4>70254626</vt:i4>
      </vt:variant>
      <vt:variant>
        <vt:i4>66</vt:i4>
      </vt:variant>
      <vt:variant>
        <vt:i4>0</vt:i4>
      </vt:variant>
      <vt:variant>
        <vt:i4>5</vt:i4>
      </vt:variant>
      <vt:variant>
        <vt:lpwstr>http://право-минюст.рф/</vt:lpwstr>
      </vt:variant>
      <vt:variant>
        <vt:lpwstr/>
      </vt:variant>
      <vt:variant>
        <vt:i4>40</vt:i4>
      </vt:variant>
      <vt:variant>
        <vt:i4>63</vt:i4>
      </vt:variant>
      <vt:variant>
        <vt:i4>0</vt:i4>
      </vt:variant>
      <vt:variant>
        <vt:i4>5</vt:i4>
      </vt:variant>
      <vt:variant>
        <vt:lpwstr>http://www.consultant.ru/document/cons_doc_LAW_289921/263a2dcba9168872ffd5543c25fc7b08a28f130f/</vt:lpwstr>
      </vt:variant>
      <vt:variant>
        <vt:lpwstr>dst776</vt:lpwstr>
      </vt:variant>
      <vt:variant>
        <vt:i4>5242882</vt:i4>
      </vt:variant>
      <vt:variant>
        <vt:i4>60</vt:i4>
      </vt:variant>
      <vt:variant>
        <vt:i4>0</vt:i4>
      </vt:variant>
      <vt:variant>
        <vt:i4>5</vt:i4>
      </vt:variant>
      <vt:variant>
        <vt:lpwstr/>
      </vt:variant>
      <vt:variant>
        <vt:lpwstr>Par14</vt:lpwstr>
      </vt:variant>
      <vt:variant>
        <vt:i4>5242882</vt:i4>
      </vt:variant>
      <vt:variant>
        <vt:i4>57</vt:i4>
      </vt:variant>
      <vt:variant>
        <vt:i4>0</vt:i4>
      </vt:variant>
      <vt:variant>
        <vt:i4>5</vt:i4>
      </vt:variant>
      <vt:variant>
        <vt:lpwstr/>
      </vt:variant>
      <vt:variant>
        <vt:lpwstr>Par14</vt:lpwstr>
      </vt:variant>
      <vt:variant>
        <vt:i4>7798838</vt:i4>
      </vt:variant>
      <vt:variant>
        <vt:i4>54</vt:i4>
      </vt:variant>
      <vt:variant>
        <vt:i4>0</vt:i4>
      </vt:variant>
      <vt:variant>
        <vt:i4>5</vt:i4>
      </vt:variant>
      <vt:variant>
        <vt:lpwstr>consultantplus://offline/ref=7C6F28AF2D629974255458833E53FAFC029E63B4055B961943D417C92FFFBECA25C4FFD196D60863UEu4H</vt:lpwstr>
      </vt:variant>
      <vt:variant>
        <vt:lpwstr/>
      </vt:variant>
      <vt:variant>
        <vt:i4>7733359</vt:i4>
      </vt:variant>
      <vt:variant>
        <vt:i4>51</vt:i4>
      </vt:variant>
      <vt:variant>
        <vt:i4>0</vt:i4>
      </vt:variant>
      <vt:variant>
        <vt:i4>5</vt:i4>
      </vt:variant>
      <vt:variant>
        <vt:lpwstr>https://normativ.kontur.ru/document?moduleid=1&amp;documentid=244089</vt:lpwstr>
      </vt:variant>
      <vt:variant>
        <vt:lpwstr>l0</vt:lpwstr>
      </vt:variant>
      <vt:variant>
        <vt:i4>8323182</vt:i4>
      </vt:variant>
      <vt:variant>
        <vt:i4>48</vt:i4>
      </vt:variant>
      <vt:variant>
        <vt:i4>0</vt:i4>
      </vt:variant>
      <vt:variant>
        <vt:i4>5</vt:i4>
      </vt:variant>
      <vt:variant>
        <vt:lpwstr>https://normativ.kontur.ru/document?moduleid=1&amp;documentid=244090</vt:lpwstr>
      </vt:variant>
      <vt:variant>
        <vt:lpwstr>l0</vt:lpwstr>
      </vt:variant>
      <vt:variant>
        <vt:i4>7995488</vt:i4>
      </vt:variant>
      <vt:variant>
        <vt:i4>45</vt:i4>
      </vt:variant>
      <vt:variant>
        <vt:i4>0</vt:i4>
      </vt:variant>
      <vt:variant>
        <vt:i4>5</vt:i4>
      </vt:variant>
      <vt:variant>
        <vt:lpwstr>https://normativ.kontur.ru/document?moduleid=1&amp;documentid=207342</vt:lpwstr>
      </vt:variant>
      <vt:variant>
        <vt:lpwstr>l0</vt:lpwstr>
      </vt:variant>
      <vt:variant>
        <vt:i4>4587615</vt:i4>
      </vt:variant>
      <vt:variant>
        <vt:i4>42</vt:i4>
      </vt:variant>
      <vt:variant>
        <vt:i4>0</vt:i4>
      </vt:variant>
      <vt:variant>
        <vt:i4>5</vt:i4>
      </vt:variant>
      <vt:variant>
        <vt:lpwstr>https://normativ.kontur.ru/document?moduleId=1&amp;documentId=262962</vt:lpwstr>
      </vt:variant>
      <vt:variant>
        <vt:lpwstr>l1812</vt:lpwstr>
      </vt:variant>
      <vt:variant>
        <vt:i4>4587600</vt:i4>
      </vt:variant>
      <vt:variant>
        <vt:i4>39</vt:i4>
      </vt:variant>
      <vt:variant>
        <vt:i4>0</vt:i4>
      </vt:variant>
      <vt:variant>
        <vt:i4>5</vt:i4>
      </vt:variant>
      <vt:variant>
        <vt:lpwstr>https://normativ.kontur.ru/document?moduleId=1&amp;documentId=262962</vt:lpwstr>
      </vt:variant>
      <vt:variant>
        <vt:lpwstr>l1713</vt:lpwstr>
      </vt:variant>
      <vt:variant>
        <vt:i4>4194389</vt:i4>
      </vt:variant>
      <vt:variant>
        <vt:i4>36</vt:i4>
      </vt:variant>
      <vt:variant>
        <vt:i4>0</vt:i4>
      </vt:variant>
      <vt:variant>
        <vt:i4>5</vt:i4>
      </vt:variant>
      <vt:variant>
        <vt:lpwstr>https://normativ.kontur.ru/document?moduleId=1&amp;documentId=262962</vt:lpwstr>
      </vt:variant>
      <vt:variant>
        <vt:lpwstr>l127</vt:lpwstr>
      </vt:variant>
      <vt:variant>
        <vt:i4>7733359</vt:i4>
      </vt:variant>
      <vt:variant>
        <vt:i4>33</vt:i4>
      </vt:variant>
      <vt:variant>
        <vt:i4>0</vt:i4>
      </vt:variant>
      <vt:variant>
        <vt:i4>5</vt:i4>
      </vt:variant>
      <vt:variant>
        <vt:lpwstr>https://normativ.kontur.ru/document?moduleid=1&amp;documentid=244089</vt:lpwstr>
      </vt:variant>
      <vt:variant>
        <vt:lpwstr>l0</vt:lpwstr>
      </vt:variant>
      <vt:variant>
        <vt:i4>8323182</vt:i4>
      </vt:variant>
      <vt:variant>
        <vt:i4>30</vt:i4>
      </vt:variant>
      <vt:variant>
        <vt:i4>0</vt:i4>
      </vt:variant>
      <vt:variant>
        <vt:i4>5</vt:i4>
      </vt:variant>
      <vt:variant>
        <vt:lpwstr>https://normativ.kontur.ru/document?moduleid=1&amp;documentid=244090</vt:lpwstr>
      </vt:variant>
      <vt:variant>
        <vt:lpwstr>l0</vt:lpwstr>
      </vt:variant>
      <vt:variant>
        <vt:i4>7995488</vt:i4>
      </vt:variant>
      <vt:variant>
        <vt:i4>27</vt:i4>
      </vt:variant>
      <vt:variant>
        <vt:i4>0</vt:i4>
      </vt:variant>
      <vt:variant>
        <vt:i4>5</vt:i4>
      </vt:variant>
      <vt:variant>
        <vt:lpwstr>https://normativ.kontur.ru/document?moduleid=1&amp;documentid=207342</vt:lpwstr>
      </vt:variant>
      <vt:variant>
        <vt:lpwstr>l0</vt:lpwstr>
      </vt:variant>
      <vt:variant>
        <vt:i4>3670088</vt:i4>
      </vt:variant>
      <vt:variant>
        <vt:i4>24</vt:i4>
      </vt:variant>
      <vt:variant>
        <vt:i4>0</vt:i4>
      </vt:variant>
      <vt:variant>
        <vt:i4>5</vt:i4>
      </vt:variant>
      <vt:variant>
        <vt:lpwstr>http://www.consultant.ru/document/Cons_doc_LAW_289921/0f163aa904e0d0db5ff6f72881cd6077268a701e/</vt:lpwstr>
      </vt:variant>
      <vt:variant>
        <vt:lpwstr>dst52</vt:lpwstr>
      </vt:variant>
      <vt:variant>
        <vt:i4>3997773</vt:i4>
      </vt:variant>
      <vt:variant>
        <vt:i4>21</vt:i4>
      </vt:variant>
      <vt:variant>
        <vt:i4>0</vt:i4>
      </vt:variant>
      <vt:variant>
        <vt:i4>5</vt:i4>
      </vt:variant>
      <vt:variant>
        <vt:lpwstr>http://www.consultant.ru/document/Cons_doc_LAW_289921/0f163aa904e0d0db5ff6f72881cd6077268a701e/</vt:lpwstr>
      </vt:variant>
      <vt:variant>
        <vt:lpwstr>dst100515</vt:lpwstr>
      </vt:variant>
      <vt:variant>
        <vt:i4>5177428</vt:i4>
      </vt:variant>
      <vt:variant>
        <vt:i4>18</vt:i4>
      </vt:variant>
      <vt:variant>
        <vt:i4>0</vt:i4>
      </vt:variant>
      <vt:variant>
        <vt:i4>5</vt:i4>
      </vt:variant>
      <vt:variant>
        <vt:lpwstr>https://normativ.kontur.ru/document?moduleid=1&amp;documentid=2672</vt:lpwstr>
      </vt:variant>
      <vt:variant>
        <vt:lpwstr>l0</vt:lpwstr>
      </vt:variant>
      <vt:variant>
        <vt:i4>3407932</vt:i4>
      </vt:variant>
      <vt:variant>
        <vt:i4>15</vt:i4>
      </vt:variant>
      <vt:variant>
        <vt:i4>0</vt:i4>
      </vt:variant>
      <vt:variant>
        <vt:i4>5</vt:i4>
      </vt:variant>
      <vt:variant>
        <vt:lpwstr>consultantplus://offline/ref=32D15538B8DD717CDAF9B60DCAC9B9E2D31008FE31A2E4CCAB5F4096747567A39800E03F30B403E1zBA3I</vt:lpwstr>
      </vt:variant>
      <vt:variant>
        <vt:lpwstr/>
      </vt:variant>
      <vt:variant>
        <vt:i4>2294901</vt:i4>
      </vt:variant>
      <vt:variant>
        <vt:i4>12</vt:i4>
      </vt:variant>
      <vt:variant>
        <vt:i4>0</vt:i4>
      </vt:variant>
      <vt:variant>
        <vt:i4>5</vt:i4>
      </vt:variant>
      <vt:variant>
        <vt:lpwstr>H:\Local Settings\Temp\Администратор\Мои документы\Downloads\ustav-voronokskogo-sp.-v-novoy-redakcii.-zaregistrirovan-20.01.2016-g..doc</vt:lpwstr>
      </vt:variant>
      <vt:variant>
        <vt:lpwstr>Par0</vt:lpwstr>
      </vt:variant>
      <vt:variant>
        <vt:i4>2883688</vt:i4>
      </vt:variant>
      <vt:variant>
        <vt:i4>9</vt:i4>
      </vt:variant>
      <vt:variant>
        <vt:i4>0</vt:i4>
      </vt:variant>
      <vt:variant>
        <vt:i4>5</vt:i4>
      </vt:variant>
      <vt:variant>
        <vt:lpwstr>https://login.consultant.ru/link/?req=doc&amp;base=ROS&amp;n=299539&amp;rnd=623B37DBC21C08F41C10A79E6F792077&amp;dst=1&amp;fld=134</vt:lpwstr>
      </vt:variant>
      <vt:variant>
        <vt:lpwstr/>
      </vt:variant>
      <vt:variant>
        <vt:i4>3407971</vt:i4>
      </vt:variant>
      <vt:variant>
        <vt:i4>6</vt:i4>
      </vt:variant>
      <vt:variant>
        <vt:i4>0</vt:i4>
      </vt:variant>
      <vt:variant>
        <vt:i4>5</vt:i4>
      </vt:variant>
      <vt:variant>
        <vt:lpwstr>consultantplus://offline/ref=32D15538B8DD717CDAF9B60DCAC9B9E2D31007F734A0E4CCAB5F4096747567A39800E03F30B502E4zBA3I</vt:lpwstr>
      </vt:variant>
      <vt:variant>
        <vt:lpwstr/>
      </vt:variant>
      <vt:variant>
        <vt:i4>983130</vt:i4>
      </vt:variant>
      <vt:variant>
        <vt:i4>3</vt:i4>
      </vt:variant>
      <vt:variant>
        <vt:i4>0</vt:i4>
      </vt:variant>
      <vt:variant>
        <vt:i4>5</vt:i4>
      </vt:variant>
      <vt:variant>
        <vt:lpwstr>consultantplus://offline/ref=32D15538B8DD717CDAF9B60DCAC9B9E2D31007F733A1E4CCAB5F409674z7A5I</vt:lpwstr>
      </vt:variant>
      <vt:variant>
        <vt:lpwstr/>
      </vt:variant>
      <vt:variant>
        <vt:i4>1179732</vt:i4>
      </vt:variant>
      <vt:variant>
        <vt:i4>0</vt:i4>
      </vt:variant>
      <vt:variant>
        <vt:i4>0</vt:i4>
      </vt:variant>
      <vt:variant>
        <vt:i4>5</vt:i4>
      </vt:variant>
      <vt:variant>
        <vt:lpwstr>consultantplus://offline/ref=A34C144A7FAF0433CC208678F0DAF1E18EC044EDF7CD145995E5FF0A661E463CE2712D4556yCsFF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Admin</cp:lastModifiedBy>
  <cp:revision>41</cp:revision>
  <cp:lastPrinted>2024-03-20T06:00:00Z</cp:lastPrinted>
  <dcterms:created xsi:type="dcterms:W3CDTF">2023-07-13T11:38:00Z</dcterms:created>
  <dcterms:modified xsi:type="dcterms:W3CDTF">2024-03-20T06:02:00Z</dcterms:modified>
</cp:coreProperties>
</file>